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3"/>
        <w:tblW w:w="0" w:type="auto"/>
        <w:tblCellMar>
          <w:left w:w="0" w:type="dxa"/>
          <w:right w:w="0" w:type="dxa"/>
        </w:tblCellMar>
        <w:tblLook w:val="04A0" w:firstRow="1" w:lastRow="0" w:firstColumn="1" w:lastColumn="0" w:noHBand="0" w:noVBand="1"/>
      </w:tblPr>
      <w:tblGrid>
        <w:gridCol w:w="2935"/>
        <w:gridCol w:w="6353"/>
      </w:tblGrid>
      <w:tr w:rsidR="00C110CD" w:rsidRPr="0052734E" w14:paraId="2A25B1DB" w14:textId="77777777" w:rsidTr="00993B15">
        <w:trPr>
          <w:trHeight w:val="1125"/>
        </w:trPr>
        <w:tc>
          <w:tcPr>
            <w:tcW w:w="2935" w:type="dxa"/>
            <w:shd w:val="clear" w:color="auto" w:fill="auto"/>
            <w:tcMar>
              <w:top w:w="0" w:type="dxa"/>
              <w:left w:w="108" w:type="dxa"/>
              <w:bottom w:w="0" w:type="dxa"/>
              <w:right w:w="108" w:type="dxa"/>
            </w:tcMar>
          </w:tcPr>
          <w:p w14:paraId="189AC49D" w14:textId="77777777" w:rsidR="00C110CD" w:rsidRPr="0052734E" w:rsidRDefault="00C110CD" w:rsidP="00993B15">
            <w:pPr>
              <w:spacing w:before="120" w:after="0" w:line="340" w:lineRule="exact"/>
              <w:jc w:val="center"/>
            </w:pPr>
            <w:r w:rsidRPr="004657A1">
              <w:rPr>
                <w:b/>
                <w:bCs/>
                <w:noProof/>
              </w:rPr>
              <mc:AlternateContent>
                <mc:Choice Requires="wps">
                  <w:drawing>
                    <wp:anchor distT="0" distB="0" distL="114300" distR="114300" simplePos="0" relativeHeight="251659264" behindDoc="0" locked="0" layoutInCell="1" allowOverlap="1" wp14:anchorId="510397DF" wp14:editId="11E617E9">
                      <wp:simplePos x="0" y="0"/>
                      <wp:positionH relativeFrom="column">
                        <wp:posOffset>528955</wp:posOffset>
                      </wp:positionH>
                      <wp:positionV relativeFrom="paragraph">
                        <wp:posOffset>337185</wp:posOffset>
                      </wp:positionV>
                      <wp:extent cx="556895" cy="0"/>
                      <wp:effectExtent l="5080" t="13335" r="952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id="_x0000_t32" coordsize="21600,21600" o:spt="32" o:oned="t" path="m,l21600,21600e" filled="f">
                      <v:path arrowok="t" fillok="f" o:connecttype="none"/>
                      <o:lock v:ext="edit" shapetype="t"/>
                    </v:shapetype>
                    <v:shape id="Straight Arrow Connector 3" o:spid="_x0000_s1026" type="#_x0000_t32" style="position:absolute;margin-left:41.65pt;margin-top:26.55pt;width:43.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"/>
                  </w:pict>
                </mc:Fallback>
              </mc:AlternateContent>
            </w:r>
            <w:r w:rsidRPr="0052734E">
              <w:rPr>
                <w:b/>
                <w:bCs/>
              </w:rPr>
              <w:t>BỘ TƯ PHÁP</w:t>
            </w:r>
            <w:r w:rsidRPr="0052734E">
              <w:rPr>
                <w:b/>
                <w:bCs/>
              </w:rPr>
              <w:br/>
            </w:r>
          </w:p>
        </w:tc>
        <w:tc>
          <w:tcPr>
            <w:tcW w:w="6353" w:type="dxa"/>
            <w:shd w:val="clear" w:color="auto" w:fill="auto"/>
            <w:tcMar>
              <w:top w:w="0" w:type="dxa"/>
              <w:left w:w="108" w:type="dxa"/>
              <w:bottom w:w="0" w:type="dxa"/>
              <w:right w:w="108" w:type="dxa"/>
            </w:tcMar>
          </w:tcPr>
          <w:p w14:paraId="04757C14" w14:textId="77777777" w:rsidR="00C110CD" w:rsidRPr="0052734E" w:rsidRDefault="00C110CD" w:rsidP="00993B15">
            <w:pPr>
              <w:spacing w:before="120" w:after="0" w:line="340" w:lineRule="exact"/>
              <w:jc w:val="center"/>
            </w:pPr>
            <w:r w:rsidRPr="004657A1">
              <w:rPr>
                <w:b/>
                <w:bCs/>
                <w:noProof/>
              </w:rPr>
              <mc:AlternateContent>
                <mc:Choice Requires="wps">
                  <w:drawing>
                    <wp:anchor distT="0" distB="0" distL="114300" distR="114300" simplePos="0" relativeHeight="251660288" behindDoc="0" locked="0" layoutInCell="1" allowOverlap="1" wp14:anchorId="43300D93" wp14:editId="2585A8A1">
                      <wp:simplePos x="0" y="0"/>
                      <wp:positionH relativeFrom="column">
                        <wp:posOffset>907415</wp:posOffset>
                      </wp:positionH>
                      <wp:positionV relativeFrom="paragraph">
                        <wp:posOffset>539115</wp:posOffset>
                      </wp:positionV>
                      <wp:extent cx="2035810" cy="635"/>
                      <wp:effectExtent l="12065" t="5715" r="952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8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Straight Arrow Connector 2" o:spid="_x0000_s1026" type="#_x0000_t32" style="position:absolute;margin-left:71.45pt;margin-top:42.45pt;width:160.3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"/>
                  </w:pict>
                </mc:Fallback>
              </mc:AlternateContent>
            </w:r>
            <w:r w:rsidRPr="0052734E">
              <w:rPr>
                <w:b/>
                <w:bCs/>
              </w:rPr>
              <w:t>CỘNG HÒA XÃ HỘI CHỦ NGHĨA VIỆT NAM</w:t>
            </w:r>
            <w:r w:rsidRPr="0052734E">
              <w:rPr>
                <w:b/>
                <w:bCs/>
              </w:rPr>
              <w:br/>
              <w:t>Độc lập - Tự do - Hạnh phúc</w:t>
            </w:r>
          </w:p>
        </w:tc>
      </w:tr>
      <w:tr w:rsidR="00C110CD" w:rsidRPr="0052734E" w14:paraId="0D428271" w14:textId="77777777" w:rsidTr="00993B15">
        <w:tc>
          <w:tcPr>
            <w:tcW w:w="2935" w:type="dxa"/>
            <w:shd w:val="clear" w:color="auto" w:fill="auto"/>
            <w:tcMar>
              <w:top w:w="0" w:type="dxa"/>
              <w:left w:w="108" w:type="dxa"/>
              <w:bottom w:w="0" w:type="dxa"/>
              <w:right w:w="108" w:type="dxa"/>
            </w:tcMar>
          </w:tcPr>
          <w:p w14:paraId="0324E6F2" w14:textId="66A607BD" w:rsidR="00C110CD" w:rsidRPr="0052734E" w:rsidRDefault="00C110CD" w:rsidP="00993B15">
            <w:pPr>
              <w:spacing w:before="120" w:after="0" w:line="340" w:lineRule="exact"/>
              <w:jc w:val="center"/>
            </w:pPr>
            <w:r w:rsidRPr="0052734E">
              <w:t>Số:         /20</w:t>
            </w:r>
            <w:r w:rsidR="00B94FFD">
              <w:t>21</w:t>
            </w:r>
            <w:r w:rsidRPr="0052734E">
              <w:t>/TT-BTP</w:t>
            </w:r>
          </w:p>
        </w:tc>
        <w:tc>
          <w:tcPr>
            <w:tcW w:w="6353" w:type="dxa"/>
            <w:shd w:val="clear" w:color="auto" w:fill="auto"/>
            <w:tcMar>
              <w:top w:w="0" w:type="dxa"/>
              <w:left w:w="108" w:type="dxa"/>
              <w:bottom w:w="0" w:type="dxa"/>
              <w:right w:w="108" w:type="dxa"/>
            </w:tcMar>
          </w:tcPr>
          <w:p w14:paraId="39BC70DC" w14:textId="70C71C14" w:rsidR="00C110CD" w:rsidRPr="0052734E" w:rsidRDefault="00C110CD" w:rsidP="00993B15">
            <w:pPr>
              <w:spacing w:before="120" w:after="0" w:line="340" w:lineRule="exact"/>
              <w:jc w:val="right"/>
            </w:pPr>
            <w:r w:rsidRPr="0052734E">
              <w:rPr>
                <w:i/>
                <w:iCs/>
              </w:rPr>
              <w:t xml:space="preserve">Hà Nội, ngày      tháng     </w:t>
            </w:r>
            <w:r>
              <w:rPr>
                <w:i/>
                <w:iCs/>
              </w:rPr>
              <w:t xml:space="preserve"> </w:t>
            </w:r>
            <w:r w:rsidR="00B94FFD">
              <w:rPr>
                <w:i/>
                <w:iCs/>
              </w:rPr>
              <w:t>năm 2021</w:t>
            </w:r>
          </w:p>
        </w:tc>
      </w:tr>
    </w:tbl>
    <w:p w14:paraId="4B92DD5A" w14:textId="77777777" w:rsidR="00C110CD" w:rsidRPr="0052734E" w:rsidRDefault="00C110CD" w:rsidP="00C110CD">
      <w:pPr>
        <w:spacing w:before="120" w:after="0" w:line="340" w:lineRule="exact"/>
        <w:jc w:val="both"/>
        <w:rPr>
          <w:b/>
          <w:bCs/>
        </w:rPr>
      </w:pPr>
    </w:p>
    <w:p w14:paraId="5C42974A" w14:textId="77777777" w:rsidR="00C110CD" w:rsidRPr="00FB3407" w:rsidRDefault="00C110CD" w:rsidP="00B94FFD">
      <w:pPr>
        <w:spacing w:before="120" w:after="120" w:line="300" w:lineRule="auto"/>
        <w:jc w:val="center"/>
        <w:outlineLvl w:val="0"/>
        <w:rPr>
          <w:rFonts w:cs="Times New Roman"/>
          <w:b/>
          <w:bCs/>
          <w:szCs w:val="28"/>
        </w:rPr>
      </w:pPr>
      <w:bookmarkStart w:id="0" w:name="loai_1"/>
      <w:r w:rsidRPr="00FB3407">
        <w:rPr>
          <w:rFonts w:cs="Times New Roman"/>
          <w:b/>
          <w:bCs/>
          <w:szCs w:val="28"/>
        </w:rPr>
        <w:t>THÔNG TƯ</w:t>
      </w:r>
      <w:bookmarkEnd w:id="0"/>
      <w:r w:rsidRPr="00FB3407">
        <w:rPr>
          <w:rFonts w:cs="Times New Roman"/>
          <w:b/>
          <w:bCs/>
          <w:szCs w:val="28"/>
        </w:rPr>
        <w:t xml:space="preserve"> </w:t>
      </w:r>
    </w:p>
    <w:p w14:paraId="01B2EAAC" w14:textId="1986DBB8" w:rsidR="00C110CD" w:rsidRPr="00120DD5" w:rsidRDefault="00706C16" w:rsidP="00B94FFD">
      <w:pPr>
        <w:spacing w:before="120" w:after="120" w:line="300" w:lineRule="auto"/>
        <w:jc w:val="center"/>
        <w:rPr>
          <w:rFonts w:cs="Times New Roman"/>
          <w:b/>
          <w:szCs w:val="28"/>
        </w:rPr>
      </w:pPr>
      <w:r w:rsidRPr="00FB3407">
        <w:rPr>
          <w:rFonts w:cs="Times New Roman"/>
          <w:b/>
          <w:szCs w:val="28"/>
        </w:rPr>
        <w:t xml:space="preserve">Quy định </w:t>
      </w:r>
      <w:r w:rsidR="009E63DA" w:rsidRPr="00FB3407">
        <w:rPr>
          <w:rFonts w:cs="Times New Roman"/>
          <w:b/>
          <w:szCs w:val="28"/>
        </w:rPr>
        <w:t xml:space="preserve">chi tiết và hướng dẫn </w:t>
      </w:r>
      <w:r w:rsidRPr="00FB3407">
        <w:rPr>
          <w:rFonts w:cs="Times New Roman"/>
          <w:b/>
          <w:szCs w:val="28"/>
        </w:rPr>
        <w:t xml:space="preserve">tống đạt giấy tờ của nước ngoài </w:t>
      </w:r>
      <w:r w:rsidR="00815793" w:rsidRPr="00FB3407">
        <w:rPr>
          <w:rFonts w:cs="Times New Roman"/>
          <w:b/>
          <w:szCs w:val="28"/>
        </w:rPr>
        <w:t>thực hiện thông qua Văn phòng thừa phát lại</w:t>
      </w:r>
    </w:p>
    <w:p w14:paraId="47E17478" w14:textId="77777777" w:rsidR="00C110CD" w:rsidRPr="00FB3407" w:rsidRDefault="00C110CD" w:rsidP="00B94FFD">
      <w:pPr>
        <w:tabs>
          <w:tab w:val="left" w:pos="2268"/>
        </w:tabs>
        <w:spacing w:before="120" w:after="120" w:line="300" w:lineRule="auto"/>
        <w:jc w:val="center"/>
        <w:rPr>
          <w:rFonts w:cs="Times New Roman"/>
          <w:szCs w:val="28"/>
        </w:rPr>
      </w:pPr>
      <w:r w:rsidRPr="00FB3407">
        <w:rPr>
          <w:rFonts w:cs="Times New Roman"/>
          <w:noProof/>
          <w:szCs w:val="28"/>
        </w:rPr>
        <mc:AlternateContent>
          <mc:Choice Requires="wps">
            <w:drawing>
              <wp:anchor distT="0" distB="0" distL="114300" distR="114300" simplePos="0" relativeHeight="251661312" behindDoc="0" locked="0" layoutInCell="1" allowOverlap="1" wp14:anchorId="13A2F55E" wp14:editId="6DABD88F">
                <wp:simplePos x="0" y="0"/>
                <wp:positionH relativeFrom="column">
                  <wp:posOffset>2284095</wp:posOffset>
                </wp:positionH>
                <wp:positionV relativeFrom="paragraph">
                  <wp:posOffset>85725</wp:posOffset>
                </wp:positionV>
                <wp:extent cx="1250950" cy="0"/>
                <wp:effectExtent l="7620" t="9525" r="825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id="Straight Arrow Connector 1" o:spid="_x0000_s1026" type="#_x0000_t32" style="position:absolute;margin-left:179.85pt;margin-top:6.75pt;width:9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twN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hOpsli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"/>
            </w:pict>
          </mc:Fallback>
        </mc:AlternateContent>
      </w:r>
      <w:r w:rsidRPr="00FB3407">
        <w:rPr>
          <w:rFonts w:cs="Times New Roman"/>
          <w:szCs w:val="28"/>
        </w:rPr>
        <w:t xml:space="preserve"> </w:t>
      </w:r>
    </w:p>
    <w:p w14:paraId="2F3DEAFA" w14:textId="77777777" w:rsidR="00C110CD" w:rsidRPr="002B253D" w:rsidRDefault="00C110CD" w:rsidP="00B94FFD">
      <w:pPr>
        <w:spacing w:before="120" w:after="120" w:line="300" w:lineRule="auto"/>
        <w:ind w:firstLine="561"/>
        <w:jc w:val="both"/>
        <w:rPr>
          <w:rFonts w:cs="Times New Roman"/>
          <w:i/>
          <w:spacing w:val="-4"/>
          <w:szCs w:val="28"/>
        </w:rPr>
      </w:pPr>
      <w:r w:rsidRPr="00120DD5">
        <w:rPr>
          <w:rFonts w:cs="Times New Roman"/>
          <w:i/>
          <w:spacing w:val="-4"/>
          <w:szCs w:val="28"/>
        </w:rPr>
        <w:t>Căn cứ Lu</w:t>
      </w:r>
      <w:r w:rsidRPr="002B253D">
        <w:rPr>
          <w:rFonts w:cs="Times New Roman"/>
          <w:i/>
          <w:spacing w:val="-4"/>
          <w:szCs w:val="28"/>
        </w:rPr>
        <w:t>ật Tương trợ tư pháp năm 2007;</w:t>
      </w:r>
    </w:p>
    <w:p w14:paraId="756C38F5" w14:textId="77777777" w:rsidR="004657A1" w:rsidRPr="002B253D" w:rsidRDefault="004657A1" w:rsidP="00B94FFD">
      <w:pPr>
        <w:spacing w:before="120" w:after="120" w:line="300" w:lineRule="auto"/>
        <w:ind w:firstLine="561"/>
        <w:jc w:val="both"/>
        <w:rPr>
          <w:rFonts w:cs="Times New Roman"/>
          <w:i/>
          <w:spacing w:val="-4"/>
          <w:szCs w:val="28"/>
        </w:rPr>
      </w:pPr>
      <w:r w:rsidRPr="002B253D">
        <w:rPr>
          <w:rFonts w:cs="Times New Roman"/>
          <w:i/>
          <w:spacing w:val="-4"/>
          <w:szCs w:val="28"/>
        </w:rPr>
        <w:t>Căn cứ Bộ luật tố tụng dân sự năm 2015;</w:t>
      </w:r>
    </w:p>
    <w:p w14:paraId="53D1FB6D" w14:textId="16A31910" w:rsidR="00C110CD" w:rsidRPr="00B94FFD" w:rsidRDefault="00C110CD" w:rsidP="00B94FFD">
      <w:pPr>
        <w:spacing w:before="120" w:after="120" w:line="300" w:lineRule="auto"/>
        <w:ind w:firstLine="561"/>
        <w:jc w:val="both"/>
        <w:rPr>
          <w:rFonts w:cs="Times New Roman"/>
          <w:i/>
          <w:szCs w:val="28"/>
        </w:rPr>
      </w:pPr>
      <w:r w:rsidRPr="002B253D">
        <w:rPr>
          <w:rFonts w:cs="Times New Roman"/>
          <w:i/>
          <w:szCs w:val="28"/>
        </w:rPr>
        <w:t>Căn c</w:t>
      </w:r>
      <w:r w:rsidRPr="000E59E6">
        <w:rPr>
          <w:rFonts w:cs="Times New Roman"/>
          <w:i/>
          <w:szCs w:val="28"/>
        </w:rPr>
        <w:t>ứ Ngh</w:t>
      </w:r>
      <w:r w:rsidRPr="00B94FFD">
        <w:rPr>
          <w:rFonts w:cs="Times New Roman"/>
          <w:i/>
          <w:szCs w:val="28"/>
        </w:rPr>
        <w:t>ị định số 08/2020/NĐ-CP ngày 08/</w:t>
      </w:r>
      <w:r w:rsidR="001A05A2">
        <w:rPr>
          <w:rFonts w:cs="Times New Roman"/>
          <w:i/>
          <w:szCs w:val="28"/>
        </w:rPr>
        <w:t>0</w:t>
      </w:r>
      <w:bookmarkStart w:id="1" w:name="_GoBack"/>
      <w:bookmarkEnd w:id="1"/>
      <w:r w:rsidRPr="00B94FFD">
        <w:rPr>
          <w:rFonts w:cs="Times New Roman"/>
          <w:i/>
          <w:szCs w:val="28"/>
        </w:rPr>
        <w:t>1/2020 của Chính phủ về tổ chức và hoạt động của Thừa phát lại;</w:t>
      </w:r>
    </w:p>
    <w:p w14:paraId="39A75825" w14:textId="77777777" w:rsidR="00C110CD" w:rsidRPr="00B94FFD" w:rsidRDefault="00C110CD" w:rsidP="00B94FFD">
      <w:pPr>
        <w:spacing w:before="120" w:after="120" w:line="300" w:lineRule="auto"/>
        <w:ind w:firstLine="561"/>
        <w:jc w:val="both"/>
        <w:rPr>
          <w:rFonts w:cs="Times New Roman"/>
          <w:i/>
          <w:szCs w:val="28"/>
        </w:rPr>
      </w:pPr>
      <w:r w:rsidRPr="00B94FFD">
        <w:rPr>
          <w:rFonts w:cs="Times New Roman"/>
          <w:i/>
          <w:spacing w:val="-4"/>
          <w:szCs w:val="28"/>
        </w:rPr>
        <w:t>Căn cứ Nghị định số 96/2017/NĐ-CP ngày 16/8/2017 của Chính phủ quy định chức năng, nhiệm vụ, quyền hạn và cơ cấu tổ chức của Bộ Tư pháp;</w:t>
      </w:r>
    </w:p>
    <w:p w14:paraId="63ED4B39" w14:textId="77777777" w:rsidR="00CF4593" w:rsidRPr="00B94FFD" w:rsidRDefault="00CF4593" w:rsidP="00B94FFD">
      <w:pPr>
        <w:spacing w:before="120" w:after="120" w:line="300" w:lineRule="auto"/>
        <w:ind w:firstLine="561"/>
        <w:jc w:val="both"/>
        <w:rPr>
          <w:rFonts w:cs="Times New Roman"/>
          <w:i/>
          <w:iCs/>
          <w:szCs w:val="28"/>
        </w:rPr>
      </w:pPr>
      <w:r w:rsidRPr="00B94FFD">
        <w:rPr>
          <w:rFonts w:cs="Times New Roman"/>
          <w:i/>
          <w:iCs/>
          <w:szCs w:val="28"/>
        </w:rPr>
        <w:t xml:space="preserve">Theo đề nghị của </w:t>
      </w:r>
      <w:r w:rsidRPr="00B94FFD">
        <w:rPr>
          <w:rFonts w:cs="Times New Roman"/>
          <w:i/>
          <w:szCs w:val="28"/>
        </w:rPr>
        <w:t>Vụ trưởng Vụ Pháp luật quốc tế</w:t>
      </w:r>
      <w:r w:rsidRPr="00B94FFD">
        <w:rPr>
          <w:rFonts w:cs="Times New Roman"/>
          <w:i/>
          <w:iCs/>
          <w:szCs w:val="28"/>
        </w:rPr>
        <w:t xml:space="preserve">; </w:t>
      </w:r>
    </w:p>
    <w:p w14:paraId="216BA3FF" w14:textId="0EB8CA00" w:rsidR="00CF4593" w:rsidRPr="00B94FFD" w:rsidRDefault="00CF4593" w:rsidP="00B94FFD">
      <w:pPr>
        <w:spacing w:before="120" w:after="120" w:line="300" w:lineRule="auto"/>
        <w:ind w:firstLine="567"/>
        <w:jc w:val="both"/>
        <w:rPr>
          <w:rFonts w:cs="Times New Roman"/>
          <w:i/>
          <w:iCs/>
          <w:szCs w:val="28"/>
        </w:rPr>
      </w:pPr>
      <w:r w:rsidRPr="00B94FFD">
        <w:rPr>
          <w:rFonts w:cs="Times New Roman"/>
          <w:i/>
          <w:iCs/>
          <w:szCs w:val="28"/>
        </w:rPr>
        <w:t xml:space="preserve">Bộ trưởng Bộ Tư pháp ban hành Thông tư quy định chi tiết và hướng dẫn </w:t>
      </w:r>
      <w:r w:rsidR="00216BC9" w:rsidRPr="00B94FFD">
        <w:rPr>
          <w:rFonts w:cs="Times New Roman"/>
          <w:i/>
          <w:iCs/>
          <w:szCs w:val="28"/>
        </w:rPr>
        <w:t xml:space="preserve"> </w:t>
      </w:r>
      <w:r w:rsidRPr="00B94FFD">
        <w:rPr>
          <w:rFonts w:cs="Times New Roman"/>
          <w:i/>
          <w:iCs/>
          <w:szCs w:val="28"/>
        </w:rPr>
        <w:t>tống đạt giấy tờ</w:t>
      </w:r>
      <w:r w:rsidR="009E63DA" w:rsidRPr="00B94FFD">
        <w:rPr>
          <w:rFonts w:cs="Times New Roman"/>
          <w:i/>
          <w:iCs/>
          <w:szCs w:val="28"/>
        </w:rPr>
        <w:t xml:space="preserve"> </w:t>
      </w:r>
      <w:r w:rsidR="00472A2F" w:rsidRPr="00B94FFD">
        <w:rPr>
          <w:rFonts w:cs="Times New Roman"/>
          <w:i/>
          <w:iCs/>
          <w:szCs w:val="28"/>
        </w:rPr>
        <w:t xml:space="preserve">tương trợ tư pháp trong lĩnh vực dân sự </w:t>
      </w:r>
      <w:r w:rsidR="009E63DA" w:rsidRPr="00B94FFD">
        <w:rPr>
          <w:rFonts w:cs="Times New Roman"/>
          <w:i/>
          <w:iCs/>
          <w:szCs w:val="28"/>
        </w:rPr>
        <w:t>của nướ</w:t>
      </w:r>
      <w:r w:rsidR="00472A2F" w:rsidRPr="00B94FFD">
        <w:rPr>
          <w:rFonts w:cs="Times New Roman"/>
          <w:i/>
          <w:iCs/>
          <w:szCs w:val="28"/>
        </w:rPr>
        <w:t>c ngoài</w:t>
      </w:r>
      <w:r w:rsidR="00815793" w:rsidRPr="00B94FFD">
        <w:rPr>
          <w:rFonts w:cs="Times New Roman"/>
          <w:i/>
          <w:iCs/>
          <w:szCs w:val="28"/>
        </w:rPr>
        <w:t xml:space="preserve"> thực hiện thông qua Văn phòng Thừa phát lại</w:t>
      </w:r>
      <w:r w:rsidRPr="00B94FFD">
        <w:rPr>
          <w:rFonts w:cs="Times New Roman"/>
          <w:i/>
          <w:iCs/>
          <w:szCs w:val="28"/>
        </w:rPr>
        <w:t>.</w:t>
      </w:r>
    </w:p>
    <w:p w14:paraId="397F42C2" w14:textId="77777777" w:rsidR="00F22C56" w:rsidRPr="00B94FFD" w:rsidRDefault="00F22C56" w:rsidP="00B94FFD">
      <w:pPr>
        <w:spacing w:before="120" w:after="120" w:line="300" w:lineRule="auto"/>
        <w:ind w:firstLine="720"/>
        <w:jc w:val="center"/>
        <w:rPr>
          <w:rFonts w:cs="Times New Roman"/>
          <w:b/>
          <w:szCs w:val="28"/>
        </w:rPr>
      </w:pPr>
      <w:r w:rsidRPr="00B94FFD">
        <w:rPr>
          <w:rFonts w:cs="Times New Roman"/>
          <w:b/>
          <w:szCs w:val="28"/>
        </w:rPr>
        <w:t>Chương I</w:t>
      </w:r>
    </w:p>
    <w:p w14:paraId="6230CD23" w14:textId="77777777" w:rsidR="00F22C56" w:rsidRPr="00B94FFD" w:rsidRDefault="00224BC3" w:rsidP="00B94FFD">
      <w:pPr>
        <w:spacing w:before="120" w:after="120" w:line="300" w:lineRule="auto"/>
        <w:ind w:firstLine="720"/>
        <w:jc w:val="center"/>
        <w:rPr>
          <w:rFonts w:cs="Times New Roman"/>
          <w:b/>
          <w:szCs w:val="28"/>
        </w:rPr>
      </w:pPr>
      <w:r w:rsidRPr="00B94FFD">
        <w:rPr>
          <w:rFonts w:cs="Times New Roman"/>
          <w:b/>
          <w:szCs w:val="28"/>
        </w:rPr>
        <w:t>QUY ĐỊNH CHUNG</w:t>
      </w:r>
    </w:p>
    <w:p w14:paraId="053AAE8E" w14:textId="622A2403" w:rsidR="00BA6A6B" w:rsidRPr="00B94FFD" w:rsidRDefault="00BA6A6B" w:rsidP="00B94FFD">
      <w:pPr>
        <w:spacing w:before="120" w:after="120" w:line="300" w:lineRule="auto"/>
        <w:ind w:firstLine="720"/>
        <w:jc w:val="both"/>
        <w:rPr>
          <w:rFonts w:cs="Times New Roman"/>
          <w:b/>
          <w:szCs w:val="28"/>
        </w:rPr>
      </w:pPr>
      <w:r w:rsidRPr="00B94FFD">
        <w:rPr>
          <w:rFonts w:cs="Times New Roman"/>
          <w:b/>
          <w:szCs w:val="28"/>
        </w:rPr>
        <w:t xml:space="preserve">Điều 1: Phạm vi </w:t>
      </w:r>
      <w:r w:rsidR="006D1E0B" w:rsidRPr="00B94FFD">
        <w:rPr>
          <w:rFonts w:cs="Times New Roman"/>
          <w:b/>
          <w:szCs w:val="28"/>
        </w:rPr>
        <w:t>áp dụng</w:t>
      </w:r>
      <w:r w:rsidRPr="00B94FFD">
        <w:rPr>
          <w:rFonts w:cs="Times New Roman"/>
          <w:b/>
          <w:szCs w:val="28"/>
        </w:rPr>
        <w:t xml:space="preserve"> </w:t>
      </w:r>
    </w:p>
    <w:p w14:paraId="37473436" w14:textId="7AEAD9D6" w:rsidR="004C148C" w:rsidRPr="00120DD5" w:rsidRDefault="004C148C" w:rsidP="00B94FFD">
      <w:pPr>
        <w:spacing w:before="120" w:after="120" w:line="300" w:lineRule="auto"/>
        <w:ind w:firstLine="720"/>
        <w:jc w:val="both"/>
        <w:rPr>
          <w:rFonts w:cs="Times New Roman"/>
          <w:szCs w:val="28"/>
        </w:rPr>
      </w:pPr>
      <w:r w:rsidRPr="00FB3407">
        <w:rPr>
          <w:rFonts w:cs="Times New Roman"/>
          <w:szCs w:val="28"/>
        </w:rPr>
        <w:t>Thông tư này quy định về lựa chọn Văn phòng Thừa phát lại; trình tự, thủ tục thực hiện</w:t>
      </w:r>
      <w:r w:rsidR="00247717" w:rsidRPr="00FB3407">
        <w:rPr>
          <w:rFonts w:cs="Times New Roman"/>
          <w:szCs w:val="28"/>
        </w:rPr>
        <w:t>, chi phí</w:t>
      </w:r>
      <w:r w:rsidRPr="00FB3407">
        <w:rPr>
          <w:rFonts w:cs="Times New Roman"/>
          <w:szCs w:val="28"/>
        </w:rPr>
        <w:t xml:space="preserve"> tống đạt giấy tờ</w:t>
      </w:r>
      <w:r w:rsidR="00815793" w:rsidRPr="00FB3407">
        <w:rPr>
          <w:rFonts w:cs="Times New Roman"/>
          <w:szCs w:val="28"/>
        </w:rPr>
        <w:t xml:space="preserve"> theo </w:t>
      </w:r>
      <w:r w:rsidR="00F03C83" w:rsidRPr="00FB3407">
        <w:rPr>
          <w:rFonts w:cs="Times New Roman"/>
          <w:szCs w:val="28"/>
        </w:rPr>
        <w:t>yêu cầu của các quốc gia thành viên Công ước Tống đạt</w:t>
      </w:r>
      <w:r w:rsidRPr="00FB3407">
        <w:rPr>
          <w:rFonts w:cs="Times New Roman"/>
          <w:szCs w:val="28"/>
        </w:rPr>
        <w:t xml:space="preserve"> </w:t>
      </w:r>
      <w:r w:rsidR="004A55B9" w:rsidRPr="00FB3407">
        <w:rPr>
          <w:rFonts w:cs="Times New Roman"/>
          <w:szCs w:val="28"/>
        </w:rPr>
        <w:t>thông qua</w:t>
      </w:r>
      <w:r w:rsidRPr="00FB3407">
        <w:rPr>
          <w:rFonts w:cs="Times New Roman"/>
          <w:szCs w:val="28"/>
        </w:rPr>
        <w:t xml:space="preserve"> </w:t>
      </w:r>
      <w:r w:rsidR="00247717" w:rsidRPr="00FB3407">
        <w:rPr>
          <w:rFonts w:cs="Times New Roman"/>
          <w:szCs w:val="28"/>
        </w:rPr>
        <w:t>Văn phòng Thừa phát</w:t>
      </w:r>
      <w:r w:rsidRPr="00FB3407">
        <w:rPr>
          <w:rFonts w:cs="Times New Roman"/>
          <w:szCs w:val="28"/>
        </w:rPr>
        <w:t>.</w:t>
      </w:r>
    </w:p>
    <w:p w14:paraId="41AABF0E" w14:textId="77777777" w:rsidR="00C16624" w:rsidRPr="002B253D" w:rsidRDefault="00C16624" w:rsidP="00B94FFD">
      <w:pPr>
        <w:spacing w:before="120" w:after="120" w:line="300" w:lineRule="auto"/>
        <w:ind w:firstLine="567"/>
        <w:jc w:val="both"/>
        <w:outlineLvl w:val="0"/>
        <w:rPr>
          <w:rFonts w:cs="Times New Roman"/>
          <w:b/>
          <w:iCs/>
          <w:szCs w:val="28"/>
        </w:rPr>
      </w:pPr>
      <w:r w:rsidRPr="00120DD5">
        <w:rPr>
          <w:rFonts w:cs="Times New Roman"/>
          <w:b/>
          <w:iCs/>
          <w:szCs w:val="28"/>
        </w:rPr>
        <w:t>Đi</w:t>
      </w:r>
      <w:r w:rsidRPr="002B253D">
        <w:rPr>
          <w:rFonts w:cs="Times New Roman"/>
          <w:b/>
          <w:iCs/>
          <w:szCs w:val="28"/>
        </w:rPr>
        <w:t>ều 2. Đối tượng áp dụng</w:t>
      </w:r>
    </w:p>
    <w:p w14:paraId="4E7041D8" w14:textId="5EC8FDCB" w:rsidR="00C16624" w:rsidRPr="00B94FFD" w:rsidRDefault="00C16624" w:rsidP="00B94FFD">
      <w:pPr>
        <w:spacing w:before="120" w:after="120" w:line="300" w:lineRule="auto"/>
        <w:ind w:firstLine="567"/>
        <w:jc w:val="both"/>
        <w:rPr>
          <w:rFonts w:cs="Times New Roman"/>
          <w:szCs w:val="28"/>
        </w:rPr>
      </w:pPr>
      <w:r w:rsidRPr="002B253D">
        <w:rPr>
          <w:rFonts w:cs="Times New Roman"/>
          <w:iCs/>
          <w:szCs w:val="28"/>
        </w:rPr>
        <w:t>Thông tư này áp dụng đối với Văn phòng Thừa phát lại, cơ quan, tổ</w:t>
      </w:r>
      <w:r w:rsidRPr="000E59E6">
        <w:rPr>
          <w:rFonts w:cs="Times New Roman"/>
          <w:iCs/>
          <w:szCs w:val="28"/>
        </w:rPr>
        <w:t xml:space="preserve"> chứ</w:t>
      </w:r>
      <w:r w:rsidRPr="00B94FFD">
        <w:rPr>
          <w:rFonts w:cs="Times New Roman"/>
          <w:iCs/>
          <w:szCs w:val="28"/>
        </w:rPr>
        <w:t xml:space="preserve">c, cá nhân Việt Nam và cơ quan, tổ chức, cá nhân nước ngoài </w:t>
      </w:r>
      <w:r w:rsidR="00EE65F1" w:rsidRPr="00B94FFD">
        <w:rPr>
          <w:rFonts w:cs="Times New Roman"/>
          <w:iCs/>
          <w:szCs w:val="28"/>
        </w:rPr>
        <w:t>tham gia</w:t>
      </w:r>
      <w:r w:rsidR="00247717" w:rsidRPr="00B94FFD">
        <w:rPr>
          <w:rFonts w:cs="Times New Roman"/>
          <w:iCs/>
          <w:szCs w:val="28"/>
        </w:rPr>
        <w:t xml:space="preserve"> </w:t>
      </w:r>
      <w:r w:rsidRPr="00B94FFD">
        <w:rPr>
          <w:rFonts w:cs="Times New Roman"/>
          <w:iCs/>
          <w:szCs w:val="28"/>
        </w:rPr>
        <w:t xml:space="preserve">hoạt động </w:t>
      </w:r>
      <w:r w:rsidRPr="00B94FFD">
        <w:rPr>
          <w:rFonts w:cs="Times New Roman"/>
          <w:szCs w:val="28"/>
        </w:rPr>
        <w:t xml:space="preserve">tống đạt </w:t>
      </w:r>
      <w:r w:rsidR="0092702C" w:rsidRPr="00B94FFD">
        <w:rPr>
          <w:rFonts w:cs="Times New Roman"/>
          <w:szCs w:val="28"/>
        </w:rPr>
        <w:t>giấy tờ</w:t>
      </w:r>
      <w:r w:rsidR="009A0E87" w:rsidRPr="00B94FFD">
        <w:rPr>
          <w:rFonts w:cs="Times New Roman"/>
          <w:szCs w:val="28"/>
        </w:rPr>
        <w:t xml:space="preserve"> </w:t>
      </w:r>
      <w:r w:rsidR="006D1E0B" w:rsidRPr="00B94FFD">
        <w:rPr>
          <w:rFonts w:cs="Times New Roman"/>
          <w:szCs w:val="28"/>
        </w:rPr>
        <w:t>quy định tại Điều 1 Thông tư này.</w:t>
      </w:r>
    </w:p>
    <w:p w14:paraId="439AD96E" w14:textId="77777777" w:rsidR="00247717" w:rsidRPr="00B94FFD" w:rsidRDefault="00247717" w:rsidP="00B94FFD">
      <w:pPr>
        <w:spacing w:before="120" w:after="120" w:line="300" w:lineRule="auto"/>
        <w:ind w:firstLine="567"/>
        <w:jc w:val="both"/>
        <w:rPr>
          <w:rFonts w:cs="Times New Roman"/>
          <w:b/>
          <w:szCs w:val="28"/>
        </w:rPr>
      </w:pPr>
      <w:r w:rsidRPr="00B94FFD">
        <w:rPr>
          <w:rFonts w:cs="Times New Roman"/>
          <w:b/>
          <w:szCs w:val="28"/>
        </w:rPr>
        <w:t>Điều 3. Giải thích từ ngữ</w:t>
      </w:r>
    </w:p>
    <w:p w14:paraId="26942243" w14:textId="77777777" w:rsidR="00247717" w:rsidRPr="00FB3407" w:rsidRDefault="00247717" w:rsidP="00B94FFD">
      <w:pPr>
        <w:spacing w:before="120" w:after="120" w:line="300" w:lineRule="auto"/>
        <w:ind w:firstLine="567"/>
        <w:jc w:val="both"/>
        <w:rPr>
          <w:rFonts w:cs="Times New Roman"/>
          <w:szCs w:val="28"/>
        </w:rPr>
      </w:pPr>
      <w:r w:rsidRPr="00FB3407">
        <w:rPr>
          <w:rFonts w:cs="Times New Roman"/>
          <w:szCs w:val="28"/>
        </w:rPr>
        <w:t>Trong Thông tư này, các từ ngữ dưới đây được hiểu như sau:</w:t>
      </w:r>
    </w:p>
    <w:p w14:paraId="585B594B" w14:textId="35F8F964" w:rsidR="00247717" w:rsidRPr="00FB3407" w:rsidRDefault="001F3AAA" w:rsidP="00B94FFD">
      <w:pPr>
        <w:spacing w:before="120" w:after="120" w:line="300" w:lineRule="auto"/>
        <w:ind w:firstLine="567"/>
        <w:jc w:val="both"/>
        <w:rPr>
          <w:rFonts w:cs="Times New Roman"/>
          <w:szCs w:val="28"/>
        </w:rPr>
      </w:pPr>
      <w:r w:rsidRPr="00FB3407">
        <w:rPr>
          <w:rFonts w:cs="Times New Roman"/>
          <w:szCs w:val="28"/>
        </w:rPr>
        <w:lastRenderedPageBreak/>
        <w:t>1</w:t>
      </w:r>
      <w:r w:rsidR="00247717" w:rsidRPr="00FB3407">
        <w:rPr>
          <w:rFonts w:cs="Times New Roman"/>
          <w:szCs w:val="28"/>
        </w:rPr>
        <w:t>. Công ước Tống đạt là Công ước La Hay năm 1965 về tống đạt ra nước ngoài giấy tờ tư pháp và ngoài tư pháp trong lĩnh vực dân sự hoặc thương mại.</w:t>
      </w:r>
    </w:p>
    <w:p w14:paraId="437D827D" w14:textId="0B352A3E" w:rsidR="00247717" w:rsidRPr="00FB3407" w:rsidRDefault="001F3AAA" w:rsidP="00B94FFD">
      <w:pPr>
        <w:spacing w:before="120" w:after="120" w:line="300" w:lineRule="auto"/>
        <w:ind w:firstLine="567"/>
        <w:jc w:val="both"/>
        <w:rPr>
          <w:rFonts w:cs="Times New Roman"/>
          <w:szCs w:val="28"/>
        </w:rPr>
      </w:pPr>
      <w:r w:rsidRPr="00120DD5">
        <w:rPr>
          <w:rFonts w:cs="Times New Roman"/>
          <w:iCs/>
          <w:szCs w:val="28"/>
        </w:rPr>
        <w:t>2</w:t>
      </w:r>
      <w:r w:rsidR="00247717" w:rsidRPr="00120DD5">
        <w:rPr>
          <w:rFonts w:cs="Times New Roman"/>
          <w:iCs/>
          <w:szCs w:val="28"/>
        </w:rPr>
        <w:t>. T</w:t>
      </w:r>
      <w:r w:rsidR="00247717" w:rsidRPr="002B253D">
        <w:rPr>
          <w:rFonts w:cs="Times New Roman"/>
          <w:iCs/>
          <w:szCs w:val="28"/>
        </w:rPr>
        <w:t xml:space="preserve">ống đạt giấy tờ là việc giao </w:t>
      </w:r>
      <w:r w:rsidR="00247717" w:rsidRPr="00FB3407">
        <w:rPr>
          <w:rFonts w:cs="Times New Roman"/>
          <w:szCs w:val="28"/>
        </w:rPr>
        <w:t>giấy tờ, hồ sơ, tài liệu liên quan đến tương trợ tư pháp trong lĩnh vực dân sự của cơ quan</w:t>
      </w:r>
      <w:r w:rsidRPr="00FB3407">
        <w:rPr>
          <w:rFonts w:cs="Times New Roman"/>
          <w:szCs w:val="28"/>
        </w:rPr>
        <w:t xml:space="preserve"> nước ngoài</w:t>
      </w:r>
      <w:r w:rsidR="00247717" w:rsidRPr="00FB3407">
        <w:rPr>
          <w:rFonts w:cs="Times New Roman"/>
          <w:szCs w:val="28"/>
        </w:rPr>
        <w:t>.</w:t>
      </w:r>
    </w:p>
    <w:p w14:paraId="4103D2FF" w14:textId="0A83C54A" w:rsidR="00247717" w:rsidRPr="00FB3407" w:rsidRDefault="00F86184" w:rsidP="00B94FFD">
      <w:pPr>
        <w:spacing w:before="120" w:after="120" w:line="300" w:lineRule="auto"/>
        <w:ind w:firstLine="567"/>
        <w:jc w:val="both"/>
        <w:rPr>
          <w:rFonts w:cs="Times New Roman"/>
          <w:szCs w:val="28"/>
        </w:rPr>
      </w:pPr>
      <w:r w:rsidRPr="00FB3407">
        <w:rPr>
          <w:rFonts w:cs="Times New Roman"/>
          <w:szCs w:val="28"/>
        </w:rPr>
        <w:t>3</w:t>
      </w:r>
      <w:r w:rsidR="00247717" w:rsidRPr="00FB3407">
        <w:rPr>
          <w:rFonts w:cs="Times New Roman"/>
          <w:szCs w:val="28"/>
        </w:rPr>
        <w:t xml:space="preserve">. Cơ quan nước ngoài là cơ quan, tổ chức, </w:t>
      </w:r>
      <w:r w:rsidR="008E08C7" w:rsidRPr="00FB3407">
        <w:rPr>
          <w:rFonts w:cs="Times New Roman"/>
          <w:szCs w:val="28"/>
        </w:rPr>
        <w:t xml:space="preserve">của quốc gia thành viên Công ước Tống đạt </w:t>
      </w:r>
      <w:r w:rsidR="00247717" w:rsidRPr="00FB3407">
        <w:rPr>
          <w:rFonts w:cs="Times New Roman"/>
          <w:szCs w:val="28"/>
        </w:rPr>
        <w:t>có thẩm quyền yêu cầu</w:t>
      </w:r>
      <w:r w:rsidR="00BD7163" w:rsidRPr="00FB3407">
        <w:rPr>
          <w:rFonts w:cs="Times New Roman"/>
          <w:szCs w:val="28"/>
        </w:rPr>
        <w:t xml:space="preserve"> Việt Nam</w:t>
      </w:r>
      <w:r w:rsidR="00247717" w:rsidRPr="00FB3407">
        <w:rPr>
          <w:rFonts w:cs="Times New Roman"/>
          <w:szCs w:val="28"/>
        </w:rPr>
        <w:t xml:space="preserve"> thực hiện tống đạt giấy tờ.</w:t>
      </w:r>
    </w:p>
    <w:p w14:paraId="4AC25575" w14:textId="2482359E" w:rsidR="00247717" w:rsidRPr="00FB3407" w:rsidRDefault="00F86184" w:rsidP="00B94FFD">
      <w:pPr>
        <w:spacing w:before="120" w:after="120" w:line="300" w:lineRule="auto"/>
        <w:ind w:firstLine="567"/>
        <w:jc w:val="both"/>
        <w:rPr>
          <w:rFonts w:cs="Times New Roman"/>
          <w:szCs w:val="28"/>
        </w:rPr>
      </w:pPr>
      <w:r w:rsidRPr="00FB3407">
        <w:rPr>
          <w:rFonts w:cs="Times New Roman"/>
          <w:szCs w:val="28"/>
        </w:rPr>
        <w:t>4</w:t>
      </w:r>
      <w:r w:rsidR="00247717" w:rsidRPr="00FB3407">
        <w:rPr>
          <w:rFonts w:cs="Times New Roman"/>
          <w:szCs w:val="28"/>
        </w:rPr>
        <w:t xml:space="preserve">. Văn bản yêu cầu là văn bản </w:t>
      </w:r>
      <w:r w:rsidRPr="00FB3407">
        <w:rPr>
          <w:rFonts w:cs="Times New Roman"/>
          <w:szCs w:val="28"/>
        </w:rPr>
        <w:t xml:space="preserve">của </w:t>
      </w:r>
      <w:r w:rsidR="00247717" w:rsidRPr="00FB3407">
        <w:rPr>
          <w:rFonts w:cs="Times New Roman"/>
          <w:szCs w:val="28"/>
        </w:rPr>
        <w:t>cơ quan nước ngoài yêu cầu Việt Nam thực hiện tống đạt giấy tờ.</w:t>
      </w:r>
    </w:p>
    <w:p w14:paraId="1C5534A9" w14:textId="664AB2D6" w:rsidR="00247717" w:rsidRPr="00FB3407" w:rsidRDefault="00F86184" w:rsidP="00B94FFD">
      <w:pPr>
        <w:spacing w:before="120" w:after="120" w:line="300" w:lineRule="auto"/>
        <w:ind w:firstLine="567"/>
        <w:jc w:val="both"/>
        <w:rPr>
          <w:rFonts w:cs="Times New Roman"/>
          <w:szCs w:val="28"/>
        </w:rPr>
      </w:pPr>
      <w:r w:rsidRPr="00FB3407">
        <w:rPr>
          <w:rFonts w:cs="Times New Roman"/>
          <w:szCs w:val="28"/>
        </w:rPr>
        <w:t>5</w:t>
      </w:r>
      <w:r w:rsidR="00247717" w:rsidRPr="00FB3407">
        <w:rPr>
          <w:rFonts w:cs="Times New Roman"/>
          <w:szCs w:val="28"/>
        </w:rPr>
        <w:t xml:space="preserve">. </w:t>
      </w:r>
      <w:r w:rsidR="00BD7163" w:rsidRPr="00FB3407">
        <w:rPr>
          <w:rFonts w:cs="Times New Roman"/>
          <w:szCs w:val="28"/>
        </w:rPr>
        <w:t>Văn phòng Thừa phát lại</w:t>
      </w:r>
      <w:r w:rsidR="00247717" w:rsidRPr="00FB3407">
        <w:rPr>
          <w:rFonts w:cs="Times New Roman"/>
          <w:szCs w:val="28"/>
        </w:rPr>
        <w:t xml:space="preserve"> được chọn là</w:t>
      </w:r>
      <w:r w:rsidR="001333FB" w:rsidRPr="00FB3407">
        <w:rPr>
          <w:rFonts w:cs="Times New Roman"/>
          <w:szCs w:val="28"/>
        </w:rPr>
        <w:t xml:space="preserve"> Văn phòng T</w:t>
      </w:r>
      <w:r w:rsidR="00247717" w:rsidRPr="00FB3407">
        <w:rPr>
          <w:rFonts w:cs="Times New Roman"/>
          <w:szCs w:val="28"/>
        </w:rPr>
        <w:t xml:space="preserve">hừa phát lại được Bộ Tư pháp chọn </w:t>
      </w:r>
      <w:r w:rsidRPr="00FB3407">
        <w:rPr>
          <w:rFonts w:cs="Times New Roman"/>
          <w:szCs w:val="28"/>
        </w:rPr>
        <w:t xml:space="preserve">ký hợp đồng </w:t>
      </w:r>
      <w:r w:rsidR="00247717" w:rsidRPr="00FB3407">
        <w:rPr>
          <w:rFonts w:cs="Times New Roman"/>
          <w:szCs w:val="28"/>
        </w:rPr>
        <w:t>thực hiện tống đạt giấy tờ của cơ quan nước ngoài.</w:t>
      </w:r>
    </w:p>
    <w:p w14:paraId="6A27E5A3" w14:textId="4B7EC5D2" w:rsidR="00630A20" w:rsidRPr="00FB3407" w:rsidRDefault="00630A20" w:rsidP="00B94FFD">
      <w:pPr>
        <w:spacing w:before="120" w:after="120" w:line="300" w:lineRule="auto"/>
        <w:ind w:firstLine="567"/>
        <w:jc w:val="both"/>
        <w:rPr>
          <w:rFonts w:cs="Times New Roman"/>
          <w:szCs w:val="28"/>
        </w:rPr>
      </w:pPr>
    </w:p>
    <w:p w14:paraId="103D5267" w14:textId="77777777" w:rsidR="00F26B88" w:rsidRPr="00B94FFD" w:rsidRDefault="00224BC3" w:rsidP="00B94FFD">
      <w:pPr>
        <w:spacing w:before="120" w:after="120" w:line="300" w:lineRule="auto"/>
        <w:jc w:val="center"/>
        <w:rPr>
          <w:rFonts w:cs="Times New Roman"/>
          <w:b/>
          <w:iCs/>
          <w:szCs w:val="28"/>
        </w:rPr>
      </w:pPr>
      <w:r w:rsidRPr="00B94FFD">
        <w:rPr>
          <w:rFonts w:cs="Times New Roman"/>
          <w:b/>
          <w:iCs/>
          <w:szCs w:val="28"/>
        </w:rPr>
        <w:t>Chương II</w:t>
      </w:r>
      <w:r w:rsidR="00F26B88" w:rsidRPr="00B94FFD">
        <w:rPr>
          <w:rFonts w:cs="Times New Roman"/>
          <w:b/>
          <w:iCs/>
          <w:szCs w:val="28"/>
          <w:lang w:val="vi-VN"/>
        </w:rPr>
        <w:t xml:space="preserve"> </w:t>
      </w:r>
    </w:p>
    <w:p w14:paraId="1B8EE494" w14:textId="7BDA08D6" w:rsidR="00F26B88" w:rsidRPr="00B94FFD" w:rsidRDefault="00F26B88" w:rsidP="00B94FFD">
      <w:pPr>
        <w:spacing w:before="120" w:after="120" w:line="300" w:lineRule="auto"/>
        <w:jc w:val="center"/>
        <w:rPr>
          <w:rFonts w:cs="Times New Roman"/>
          <w:b/>
          <w:iCs/>
          <w:szCs w:val="28"/>
        </w:rPr>
      </w:pPr>
      <w:r w:rsidRPr="00B94FFD">
        <w:rPr>
          <w:rFonts w:cs="Times New Roman"/>
          <w:b/>
          <w:iCs/>
          <w:szCs w:val="28"/>
          <w:lang w:val="vi-VN"/>
        </w:rPr>
        <w:t>LỰA CHỌN</w:t>
      </w:r>
      <w:r w:rsidRPr="00B94FFD">
        <w:rPr>
          <w:rFonts w:cs="Times New Roman"/>
          <w:b/>
          <w:iCs/>
          <w:szCs w:val="28"/>
        </w:rPr>
        <w:t xml:space="preserve"> </w:t>
      </w:r>
      <w:r w:rsidR="00196C71" w:rsidRPr="00B94FFD">
        <w:rPr>
          <w:rFonts w:cs="Times New Roman"/>
          <w:b/>
          <w:iCs/>
          <w:szCs w:val="28"/>
        </w:rPr>
        <w:t xml:space="preserve">VÀ </w:t>
      </w:r>
      <w:r w:rsidR="00196C71" w:rsidRPr="00B94FFD">
        <w:rPr>
          <w:rFonts w:cs="Times New Roman"/>
          <w:b/>
          <w:iCs/>
          <w:szCs w:val="28"/>
          <w:lang w:val="vi-VN"/>
        </w:rPr>
        <w:t xml:space="preserve">KÝ HỢP ĐỒNG </w:t>
      </w:r>
      <w:r w:rsidR="00196C71" w:rsidRPr="00B94FFD">
        <w:rPr>
          <w:rFonts w:cs="Times New Roman"/>
          <w:b/>
          <w:iCs/>
          <w:szCs w:val="28"/>
        </w:rPr>
        <w:t>VỚI VĂN PHÒNG THỪA PHÁT LẠI</w:t>
      </w:r>
      <w:r w:rsidR="00196C71" w:rsidRPr="00B94FFD">
        <w:rPr>
          <w:rFonts w:cs="Times New Roman"/>
          <w:b/>
          <w:iCs/>
          <w:szCs w:val="28"/>
          <w:lang w:val="vi-VN"/>
        </w:rPr>
        <w:t xml:space="preserve"> </w:t>
      </w:r>
      <w:r w:rsidRPr="00B94FFD">
        <w:rPr>
          <w:rFonts w:cs="Times New Roman"/>
          <w:b/>
          <w:iCs/>
          <w:szCs w:val="28"/>
          <w:lang w:val="vi-VN"/>
        </w:rPr>
        <w:t xml:space="preserve">THỰC HIỆN </w:t>
      </w:r>
      <w:r w:rsidRPr="00B94FFD">
        <w:rPr>
          <w:rFonts w:cs="Times New Roman"/>
          <w:b/>
          <w:iCs/>
          <w:szCs w:val="28"/>
        </w:rPr>
        <w:t>TỐNG ĐẠT GIẤY TỜ CỦA CƠ QUAN NƯỚC NGOÀI</w:t>
      </w:r>
      <w:r w:rsidRPr="00B94FFD">
        <w:rPr>
          <w:rFonts w:cs="Times New Roman"/>
          <w:b/>
          <w:iCs/>
          <w:szCs w:val="28"/>
          <w:lang w:val="vi-VN"/>
        </w:rPr>
        <w:t xml:space="preserve"> </w:t>
      </w:r>
    </w:p>
    <w:p w14:paraId="53E3CD38" w14:textId="5977E00E" w:rsidR="00F26B88" w:rsidRPr="00B94FFD" w:rsidRDefault="00F26B88" w:rsidP="00B94FFD">
      <w:pPr>
        <w:spacing w:before="120" w:after="120" w:line="300" w:lineRule="auto"/>
        <w:ind w:firstLine="567"/>
        <w:jc w:val="both"/>
        <w:outlineLvl w:val="0"/>
        <w:rPr>
          <w:rFonts w:cs="Times New Roman"/>
          <w:b/>
          <w:bCs/>
          <w:iCs/>
          <w:szCs w:val="28"/>
          <w:lang w:val="vi-VN"/>
        </w:rPr>
      </w:pPr>
      <w:r w:rsidRPr="00FB3407">
        <w:rPr>
          <w:rFonts w:cs="Times New Roman"/>
          <w:b/>
          <w:bCs/>
          <w:szCs w:val="28"/>
          <w:lang w:val="vi-VN"/>
        </w:rPr>
        <w:t>Điề</w:t>
      </w:r>
      <w:r w:rsidRPr="00120DD5">
        <w:rPr>
          <w:rFonts w:cs="Times New Roman"/>
          <w:b/>
          <w:bCs/>
          <w:szCs w:val="28"/>
          <w:lang w:val="vi-VN"/>
        </w:rPr>
        <w:t xml:space="preserve">u </w:t>
      </w:r>
      <w:r w:rsidR="006F64B2" w:rsidRPr="00120DD5">
        <w:rPr>
          <w:rFonts w:cs="Times New Roman"/>
          <w:b/>
          <w:bCs/>
          <w:szCs w:val="28"/>
        </w:rPr>
        <w:t>4</w:t>
      </w:r>
      <w:r w:rsidRPr="00120DD5">
        <w:rPr>
          <w:rFonts w:cs="Times New Roman"/>
          <w:b/>
          <w:bCs/>
          <w:szCs w:val="28"/>
          <w:lang w:val="vi-VN"/>
        </w:rPr>
        <w:t>. Xác đ</w:t>
      </w:r>
      <w:r w:rsidRPr="002B253D">
        <w:rPr>
          <w:rFonts w:cs="Times New Roman"/>
          <w:b/>
          <w:bCs/>
          <w:szCs w:val="28"/>
          <w:lang w:val="vi-VN"/>
        </w:rPr>
        <w:t>ịnh</w:t>
      </w:r>
      <w:r w:rsidRPr="002B253D">
        <w:rPr>
          <w:rFonts w:cs="Times New Roman"/>
          <w:b/>
          <w:bCs/>
          <w:iCs/>
          <w:szCs w:val="28"/>
          <w:lang w:val="vi-VN"/>
        </w:rPr>
        <w:t xml:space="preserve"> số lượng </w:t>
      </w:r>
      <w:r w:rsidR="00DE7749" w:rsidRPr="002B253D">
        <w:rPr>
          <w:rFonts w:cs="Times New Roman"/>
          <w:b/>
          <w:bCs/>
          <w:iCs/>
          <w:szCs w:val="28"/>
        </w:rPr>
        <w:t xml:space="preserve">Văn </w:t>
      </w:r>
      <w:r w:rsidRPr="002B253D">
        <w:rPr>
          <w:rFonts w:cs="Times New Roman"/>
          <w:b/>
          <w:bCs/>
          <w:iCs/>
          <w:szCs w:val="28"/>
        </w:rPr>
        <w:t>phòng thừa phát lại</w:t>
      </w:r>
      <w:r w:rsidRPr="002B253D">
        <w:rPr>
          <w:rFonts w:cs="Times New Roman"/>
          <w:b/>
          <w:bCs/>
          <w:iCs/>
          <w:szCs w:val="28"/>
          <w:lang w:val="vi-VN"/>
        </w:rPr>
        <w:t xml:space="preserve"> </w:t>
      </w:r>
      <w:r w:rsidR="00DE7749" w:rsidRPr="002B253D">
        <w:rPr>
          <w:rFonts w:cs="Times New Roman"/>
          <w:b/>
          <w:bCs/>
          <w:iCs/>
          <w:szCs w:val="28"/>
        </w:rPr>
        <w:t>th</w:t>
      </w:r>
      <w:r w:rsidR="00DE7749" w:rsidRPr="000E59E6">
        <w:rPr>
          <w:rFonts w:cs="Times New Roman"/>
          <w:b/>
          <w:bCs/>
          <w:iCs/>
          <w:szCs w:val="28"/>
        </w:rPr>
        <w:t>ự</w:t>
      </w:r>
      <w:r w:rsidR="00DE7749" w:rsidRPr="00B94FFD">
        <w:rPr>
          <w:rFonts w:cs="Times New Roman"/>
          <w:b/>
          <w:bCs/>
          <w:iCs/>
          <w:szCs w:val="28"/>
        </w:rPr>
        <w:t>c hiện tống đạt giấy tờ của cơ quan nước ngoài</w:t>
      </w:r>
      <w:r w:rsidRPr="00B94FFD">
        <w:rPr>
          <w:rFonts w:cs="Times New Roman"/>
          <w:b/>
          <w:bCs/>
          <w:iCs/>
          <w:szCs w:val="28"/>
          <w:lang w:val="vi-VN"/>
        </w:rPr>
        <w:t xml:space="preserve"> </w:t>
      </w:r>
    </w:p>
    <w:p w14:paraId="6544B3CF" w14:textId="433CA283" w:rsidR="00F26B88" w:rsidRPr="00B94FFD" w:rsidRDefault="00DE7749" w:rsidP="00B94FFD">
      <w:pPr>
        <w:spacing w:before="120" w:after="120" w:line="300" w:lineRule="auto"/>
        <w:ind w:firstLine="567"/>
        <w:jc w:val="both"/>
        <w:outlineLvl w:val="0"/>
        <w:rPr>
          <w:rFonts w:cs="Times New Roman"/>
          <w:bCs/>
          <w:iCs/>
          <w:spacing w:val="-4"/>
          <w:szCs w:val="28"/>
        </w:rPr>
      </w:pPr>
      <w:r w:rsidRPr="00B94FFD">
        <w:rPr>
          <w:rFonts w:cs="Times New Roman"/>
          <w:szCs w:val="28"/>
        </w:rPr>
        <w:t>Căn cứ số lượng yêu cầu và thực tiễn tống đạt giấy tờ của cơ quan nước ngoài tại các địa phương, Bộ Tư pháp lựa chọn một hoặc một số Văn phòng thừa phát lại thực hiện tống đạt giấy tờ.</w:t>
      </w:r>
      <w:r w:rsidR="00F26B88" w:rsidRPr="00B94FFD">
        <w:rPr>
          <w:rFonts w:cs="Times New Roman"/>
          <w:bCs/>
          <w:iCs/>
          <w:spacing w:val="-4"/>
          <w:szCs w:val="28"/>
        </w:rPr>
        <w:t xml:space="preserve"> </w:t>
      </w:r>
    </w:p>
    <w:p w14:paraId="1AF46E65" w14:textId="66DB5FF6" w:rsidR="00DE7749" w:rsidRPr="00B94FFD" w:rsidRDefault="00F26B88" w:rsidP="00B94FFD">
      <w:pPr>
        <w:spacing w:before="120" w:after="120" w:line="300" w:lineRule="auto"/>
        <w:ind w:firstLine="567"/>
        <w:jc w:val="both"/>
        <w:rPr>
          <w:rFonts w:cs="Times New Roman"/>
          <w:bCs/>
          <w:szCs w:val="28"/>
        </w:rPr>
      </w:pPr>
      <w:r w:rsidRPr="00B94FFD">
        <w:rPr>
          <w:rFonts w:cs="Times New Roman"/>
          <w:b/>
          <w:bCs/>
          <w:szCs w:val="28"/>
          <w:lang w:val="vi-VN"/>
        </w:rPr>
        <w:t xml:space="preserve">Điều </w:t>
      </w:r>
      <w:r w:rsidR="006F64B2" w:rsidRPr="00B94FFD">
        <w:rPr>
          <w:rFonts w:cs="Times New Roman"/>
          <w:b/>
          <w:bCs/>
          <w:szCs w:val="28"/>
        </w:rPr>
        <w:t>5</w:t>
      </w:r>
      <w:r w:rsidRPr="00B94FFD">
        <w:rPr>
          <w:rFonts w:cs="Times New Roman"/>
          <w:b/>
          <w:bCs/>
          <w:szCs w:val="28"/>
          <w:lang w:val="vi-VN"/>
        </w:rPr>
        <w:t xml:space="preserve">. Tổ đánh giá hồ sơ lựa chọn </w:t>
      </w:r>
      <w:r w:rsidRPr="00B94FFD">
        <w:rPr>
          <w:rFonts w:cs="Times New Roman"/>
          <w:b/>
          <w:bCs/>
          <w:szCs w:val="28"/>
        </w:rPr>
        <w:t>Văn phòng Thừa phát lại</w:t>
      </w:r>
      <w:r w:rsidRPr="00B94FFD">
        <w:rPr>
          <w:rFonts w:cs="Times New Roman"/>
          <w:b/>
          <w:bCs/>
          <w:szCs w:val="28"/>
          <w:lang w:val="vi-VN"/>
        </w:rPr>
        <w:t xml:space="preserve"> </w:t>
      </w:r>
    </w:p>
    <w:p w14:paraId="2E3BE977" w14:textId="33AEAB2B" w:rsidR="00F26B88" w:rsidRPr="00B94FFD" w:rsidRDefault="00F26B88" w:rsidP="00B94FFD">
      <w:pPr>
        <w:spacing w:before="120" w:after="120" w:line="300" w:lineRule="auto"/>
        <w:ind w:firstLine="567"/>
        <w:jc w:val="both"/>
        <w:rPr>
          <w:rFonts w:cs="Times New Roman"/>
          <w:bCs/>
          <w:szCs w:val="28"/>
        </w:rPr>
      </w:pPr>
      <w:r w:rsidRPr="00B94FFD">
        <w:rPr>
          <w:rFonts w:cs="Times New Roman"/>
          <w:bCs/>
          <w:szCs w:val="28"/>
          <w:lang w:val="vi-VN"/>
        </w:rPr>
        <w:t xml:space="preserve">1. </w:t>
      </w:r>
      <w:r w:rsidRPr="00B94FFD">
        <w:rPr>
          <w:rFonts w:cs="Times New Roman"/>
          <w:bCs/>
          <w:szCs w:val="28"/>
        </w:rPr>
        <w:t>Bộ trưởng Bộ Tư pháp</w:t>
      </w:r>
      <w:r w:rsidRPr="00B94FFD">
        <w:rPr>
          <w:rFonts w:cs="Times New Roman"/>
          <w:bCs/>
          <w:szCs w:val="28"/>
          <w:lang w:val="vi-VN"/>
        </w:rPr>
        <w:t xml:space="preserve"> quyết định thành lập Tổ đánh giá hồ sơ lựa chọn </w:t>
      </w:r>
      <w:r w:rsidR="008D4CDE" w:rsidRPr="00B94FFD">
        <w:rPr>
          <w:rFonts w:cs="Times New Roman"/>
          <w:bCs/>
          <w:szCs w:val="28"/>
        </w:rPr>
        <w:t>Văn phòng Thừa phát lại</w:t>
      </w:r>
      <w:r w:rsidRPr="00B94FFD">
        <w:rPr>
          <w:rFonts w:cs="Times New Roman"/>
          <w:bCs/>
          <w:szCs w:val="28"/>
          <w:lang w:val="vi-VN"/>
        </w:rPr>
        <w:t xml:space="preserve"> thực hiện </w:t>
      </w:r>
      <w:r w:rsidRPr="00B94FFD">
        <w:rPr>
          <w:rFonts w:cs="Times New Roman"/>
          <w:bCs/>
          <w:szCs w:val="28"/>
        </w:rPr>
        <w:t>tống đạt giấy tờ của cơ quan nước ngoài</w:t>
      </w:r>
      <w:r w:rsidRPr="00B94FFD">
        <w:rPr>
          <w:rFonts w:cs="Times New Roman"/>
          <w:bCs/>
          <w:szCs w:val="28"/>
          <w:lang w:val="vi-VN"/>
        </w:rPr>
        <w:t xml:space="preserve">  gồm 0</w:t>
      </w:r>
      <w:r w:rsidR="00630A20" w:rsidRPr="00B94FFD">
        <w:rPr>
          <w:rFonts w:cs="Times New Roman"/>
          <w:bCs/>
          <w:szCs w:val="28"/>
        </w:rPr>
        <w:t>5</w:t>
      </w:r>
      <w:r w:rsidRPr="00B94FFD">
        <w:rPr>
          <w:rFonts w:cs="Times New Roman"/>
          <w:bCs/>
          <w:szCs w:val="28"/>
          <w:lang w:val="vi-VN"/>
        </w:rPr>
        <w:t xml:space="preserve"> đến 0</w:t>
      </w:r>
      <w:r w:rsidR="00630A20" w:rsidRPr="00B94FFD">
        <w:rPr>
          <w:rFonts w:cs="Times New Roman"/>
          <w:bCs/>
          <w:szCs w:val="28"/>
        </w:rPr>
        <w:t>7</w:t>
      </w:r>
      <w:r w:rsidRPr="00B94FFD">
        <w:rPr>
          <w:rFonts w:cs="Times New Roman"/>
          <w:bCs/>
          <w:szCs w:val="28"/>
          <w:lang w:val="vi-VN"/>
        </w:rPr>
        <w:t xml:space="preserve"> thành viên </w:t>
      </w:r>
      <w:r w:rsidRPr="00B94FFD">
        <w:rPr>
          <w:rFonts w:cs="Times New Roman"/>
          <w:bCs/>
          <w:spacing w:val="-4"/>
          <w:szCs w:val="28"/>
          <w:lang w:val="vi-VN"/>
        </w:rPr>
        <w:t xml:space="preserve">là những người có kiến thức pháp luật, </w:t>
      </w:r>
      <w:r w:rsidR="00BA6E90" w:rsidRPr="00B94FFD">
        <w:rPr>
          <w:rFonts w:cs="Times New Roman"/>
          <w:bCs/>
          <w:spacing w:val="-4"/>
          <w:szCs w:val="28"/>
        </w:rPr>
        <w:t xml:space="preserve">chuyên môn trong lĩnh vực </w:t>
      </w:r>
      <w:r w:rsidRPr="00B94FFD">
        <w:rPr>
          <w:rFonts w:cs="Times New Roman"/>
          <w:bCs/>
          <w:spacing w:val="-4"/>
          <w:szCs w:val="28"/>
        </w:rPr>
        <w:t>tống đạt</w:t>
      </w:r>
      <w:r w:rsidR="00BA6E90" w:rsidRPr="00B94FFD">
        <w:rPr>
          <w:rFonts w:cs="Times New Roman"/>
          <w:bCs/>
          <w:spacing w:val="-4"/>
          <w:szCs w:val="28"/>
        </w:rPr>
        <w:t xml:space="preserve"> giấy tờ, quản lý hoạt động thừa phát lại</w:t>
      </w:r>
      <w:r w:rsidR="00FB3407" w:rsidRPr="00B94FFD">
        <w:rPr>
          <w:rFonts w:cs="Times New Roman"/>
          <w:bCs/>
          <w:spacing w:val="-4"/>
          <w:szCs w:val="28"/>
        </w:rPr>
        <w:t>, đấu thầu</w:t>
      </w:r>
      <w:r w:rsidRPr="00B94FFD">
        <w:rPr>
          <w:rFonts w:cs="Times New Roman"/>
          <w:bCs/>
          <w:szCs w:val="28"/>
          <w:lang w:val="vi-VN"/>
        </w:rPr>
        <w:t xml:space="preserve">. </w:t>
      </w:r>
      <w:r w:rsidRPr="00B94FFD">
        <w:rPr>
          <w:rFonts w:cs="Times New Roman"/>
          <w:bCs/>
          <w:szCs w:val="28"/>
        </w:rPr>
        <w:t>Thành viên Tổ đánh giá gồm:</w:t>
      </w:r>
    </w:p>
    <w:p w14:paraId="4B784CBA" w14:textId="77777777" w:rsidR="00F26B88" w:rsidRPr="00B94FFD" w:rsidRDefault="00F26B88" w:rsidP="00B94FFD">
      <w:pPr>
        <w:spacing w:before="120" w:after="120" w:line="300" w:lineRule="auto"/>
        <w:ind w:firstLine="567"/>
        <w:jc w:val="both"/>
        <w:rPr>
          <w:rFonts w:cs="Times New Roman"/>
          <w:bCs/>
          <w:spacing w:val="-4"/>
          <w:szCs w:val="28"/>
        </w:rPr>
      </w:pPr>
      <w:r w:rsidRPr="00B94FFD">
        <w:rPr>
          <w:rFonts w:cs="Times New Roman"/>
          <w:bCs/>
          <w:spacing w:val="-4"/>
          <w:szCs w:val="28"/>
        </w:rPr>
        <w:t xml:space="preserve">a) </w:t>
      </w:r>
      <w:r w:rsidR="002A5E30" w:rsidRPr="00B94FFD">
        <w:rPr>
          <w:rFonts w:cs="Times New Roman"/>
          <w:bCs/>
          <w:spacing w:val="-4"/>
          <w:szCs w:val="28"/>
        </w:rPr>
        <w:t xml:space="preserve">01 </w:t>
      </w:r>
      <w:r w:rsidRPr="00B94FFD">
        <w:rPr>
          <w:rFonts w:cs="Times New Roman"/>
          <w:bCs/>
          <w:spacing w:val="-4"/>
          <w:szCs w:val="28"/>
          <w:lang w:val="vi-VN"/>
        </w:rPr>
        <w:t xml:space="preserve">Lãnh đạo </w:t>
      </w:r>
      <w:r w:rsidR="008D4CDE" w:rsidRPr="00B94FFD">
        <w:rPr>
          <w:rFonts w:cs="Times New Roman"/>
          <w:bCs/>
          <w:spacing w:val="-4"/>
          <w:szCs w:val="28"/>
        </w:rPr>
        <w:t>Cục Bổ trợ tư pháp</w:t>
      </w:r>
      <w:r w:rsidRPr="00B94FFD">
        <w:rPr>
          <w:rFonts w:cs="Times New Roman"/>
          <w:bCs/>
          <w:spacing w:val="-4"/>
          <w:szCs w:val="28"/>
          <w:lang w:val="vi-VN"/>
        </w:rPr>
        <w:t xml:space="preserve"> </w:t>
      </w:r>
      <w:r w:rsidRPr="00B94FFD">
        <w:rPr>
          <w:rFonts w:cs="Times New Roman"/>
          <w:bCs/>
          <w:spacing w:val="-4"/>
          <w:szCs w:val="28"/>
        </w:rPr>
        <w:t xml:space="preserve">làm </w:t>
      </w:r>
      <w:r w:rsidRPr="00B94FFD">
        <w:rPr>
          <w:rFonts w:cs="Times New Roman"/>
          <w:bCs/>
          <w:spacing w:val="-4"/>
          <w:szCs w:val="28"/>
          <w:lang w:val="vi-VN"/>
        </w:rPr>
        <w:t>Tổ trưởng</w:t>
      </w:r>
      <w:r w:rsidRPr="00B94FFD">
        <w:rPr>
          <w:rFonts w:cs="Times New Roman"/>
          <w:bCs/>
          <w:spacing w:val="-4"/>
          <w:szCs w:val="28"/>
        </w:rPr>
        <w:t>;</w:t>
      </w:r>
    </w:p>
    <w:p w14:paraId="612454E2" w14:textId="7794DE81" w:rsidR="00F26B88" w:rsidRPr="00B94FFD" w:rsidRDefault="00F26B88" w:rsidP="00B94FFD">
      <w:pPr>
        <w:spacing w:before="120" w:after="120" w:line="300" w:lineRule="auto"/>
        <w:ind w:firstLine="567"/>
        <w:jc w:val="both"/>
        <w:rPr>
          <w:rFonts w:cs="Times New Roman"/>
          <w:bCs/>
          <w:szCs w:val="28"/>
        </w:rPr>
      </w:pPr>
      <w:r w:rsidRPr="00B94FFD">
        <w:rPr>
          <w:rFonts w:cs="Times New Roman"/>
          <w:bCs/>
          <w:szCs w:val="28"/>
        </w:rPr>
        <w:t xml:space="preserve">b) </w:t>
      </w:r>
      <w:r w:rsidR="00BA6E90" w:rsidRPr="00B94FFD">
        <w:rPr>
          <w:rFonts w:cs="Times New Roman"/>
          <w:bCs/>
          <w:szCs w:val="28"/>
        </w:rPr>
        <w:t>Đại diện các đơn vị</w:t>
      </w:r>
      <w:r w:rsidRPr="00B94FFD">
        <w:rPr>
          <w:rFonts w:cs="Times New Roman"/>
          <w:bCs/>
          <w:szCs w:val="28"/>
        </w:rPr>
        <w:t xml:space="preserve"> Vụ Pháp luật quốc tế</w:t>
      </w:r>
      <w:r w:rsidR="00BA6E90" w:rsidRPr="00B94FFD">
        <w:rPr>
          <w:rFonts w:cs="Times New Roman"/>
          <w:bCs/>
          <w:szCs w:val="28"/>
        </w:rPr>
        <w:t>, Văn phòng Bộ, Cục Kế hoạch tài chính, Tổng cục thi hành án là thành viên</w:t>
      </w:r>
      <w:r w:rsidRPr="00B94FFD">
        <w:rPr>
          <w:rFonts w:cs="Times New Roman"/>
          <w:bCs/>
          <w:szCs w:val="28"/>
        </w:rPr>
        <w:t>.</w:t>
      </w:r>
    </w:p>
    <w:p w14:paraId="49D94FB9" w14:textId="2528F17A" w:rsidR="00F26B88" w:rsidRPr="00B94FFD" w:rsidRDefault="00F26B88" w:rsidP="00B94FFD">
      <w:pPr>
        <w:spacing w:before="120" w:after="120" w:line="300" w:lineRule="auto"/>
        <w:ind w:firstLine="567"/>
        <w:jc w:val="both"/>
        <w:outlineLvl w:val="0"/>
        <w:rPr>
          <w:rFonts w:cs="Times New Roman"/>
          <w:bCs/>
          <w:iCs/>
          <w:szCs w:val="28"/>
          <w:lang w:val="vi-VN"/>
        </w:rPr>
      </w:pPr>
      <w:r w:rsidRPr="00B94FFD">
        <w:rPr>
          <w:rFonts w:cs="Times New Roman"/>
          <w:bCs/>
          <w:iCs/>
          <w:szCs w:val="28"/>
          <w:lang w:val="vi-VN"/>
        </w:rPr>
        <w:t xml:space="preserve">2. </w:t>
      </w:r>
      <w:r w:rsidRPr="00B94FFD">
        <w:rPr>
          <w:rFonts w:cs="Times New Roman"/>
          <w:bCs/>
          <w:iCs/>
          <w:szCs w:val="28"/>
        </w:rPr>
        <w:t xml:space="preserve">Trách nhiệm của </w:t>
      </w:r>
      <w:r w:rsidRPr="00B94FFD">
        <w:rPr>
          <w:rFonts w:cs="Times New Roman"/>
          <w:bCs/>
          <w:iCs/>
          <w:szCs w:val="28"/>
          <w:lang w:val="vi-VN"/>
        </w:rPr>
        <w:t>Tổ đánh giá</w:t>
      </w:r>
    </w:p>
    <w:p w14:paraId="30D43C15" w14:textId="50826F93" w:rsidR="00F26B88" w:rsidRPr="00B94FFD" w:rsidRDefault="00F26B88" w:rsidP="00B94FFD">
      <w:pPr>
        <w:spacing w:before="120" w:after="120" w:line="300" w:lineRule="auto"/>
        <w:ind w:firstLine="567"/>
        <w:jc w:val="both"/>
        <w:rPr>
          <w:rFonts w:cs="Times New Roman"/>
          <w:bCs/>
          <w:iCs/>
          <w:szCs w:val="28"/>
        </w:rPr>
      </w:pPr>
      <w:r w:rsidRPr="00B94FFD">
        <w:rPr>
          <w:rFonts w:cs="Times New Roman"/>
          <w:bCs/>
          <w:iCs/>
          <w:szCs w:val="28"/>
          <w:lang w:val="vi-VN"/>
        </w:rPr>
        <w:t>a) Xây dựng cách thức</w:t>
      </w:r>
      <w:r w:rsidRPr="00B94FFD">
        <w:rPr>
          <w:rFonts w:cs="Times New Roman"/>
          <w:bCs/>
          <w:iCs/>
          <w:szCs w:val="28"/>
        </w:rPr>
        <w:t xml:space="preserve">, </w:t>
      </w:r>
      <w:r w:rsidRPr="00B94FFD">
        <w:rPr>
          <w:rFonts w:cs="Times New Roman"/>
          <w:bCs/>
          <w:szCs w:val="28"/>
          <w:lang w:val="vi-VN"/>
        </w:rPr>
        <w:t>tiêu chí đánh giá,</w:t>
      </w:r>
      <w:r w:rsidRPr="00B94FFD">
        <w:rPr>
          <w:rFonts w:cs="Times New Roman"/>
          <w:bCs/>
          <w:szCs w:val="28"/>
        </w:rPr>
        <w:t xml:space="preserve"> </w:t>
      </w:r>
      <w:r w:rsidRPr="00B94FFD">
        <w:rPr>
          <w:rFonts w:cs="Times New Roman"/>
          <w:bCs/>
          <w:szCs w:val="28"/>
          <w:lang w:val="vi-VN"/>
        </w:rPr>
        <w:t>thang bảng điểm</w:t>
      </w:r>
      <w:r w:rsidRPr="00B94FFD">
        <w:rPr>
          <w:rFonts w:cs="Times New Roman"/>
          <w:bCs/>
          <w:szCs w:val="28"/>
        </w:rPr>
        <w:t xml:space="preserve"> </w:t>
      </w:r>
      <w:r w:rsidRPr="00B94FFD">
        <w:rPr>
          <w:rFonts w:cs="Times New Roman"/>
          <w:bCs/>
          <w:szCs w:val="28"/>
          <w:lang w:val="vi-VN"/>
        </w:rPr>
        <w:t xml:space="preserve">hồ sơ lựa chọn </w:t>
      </w:r>
      <w:r w:rsidRPr="00B94FFD">
        <w:rPr>
          <w:rFonts w:cs="Times New Roman"/>
          <w:bCs/>
          <w:szCs w:val="28"/>
        </w:rPr>
        <w:t>Văn phòng Thừa phát lại</w:t>
      </w:r>
      <w:r w:rsidRPr="00B94FFD">
        <w:rPr>
          <w:rFonts w:cs="Times New Roman"/>
          <w:bCs/>
          <w:szCs w:val="28"/>
          <w:lang w:val="vi-VN"/>
        </w:rPr>
        <w:t xml:space="preserve"> trình </w:t>
      </w:r>
      <w:r w:rsidR="008D4CDE" w:rsidRPr="00B94FFD">
        <w:rPr>
          <w:rFonts w:cs="Times New Roman"/>
          <w:bCs/>
          <w:szCs w:val="28"/>
        </w:rPr>
        <w:t>Bộ trưởng</w:t>
      </w:r>
      <w:r w:rsidRPr="00B94FFD">
        <w:rPr>
          <w:rFonts w:cs="Times New Roman"/>
          <w:bCs/>
          <w:szCs w:val="28"/>
        </w:rPr>
        <w:t xml:space="preserve"> Bộ Tư pháp</w:t>
      </w:r>
      <w:r w:rsidRPr="00B94FFD">
        <w:rPr>
          <w:rFonts w:cs="Times New Roman"/>
          <w:bCs/>
          <w:szCs w:val="28"/>
          <w:lang w:val="vi-VN"/>
        </w:rPr>
        <w:t xml:space="preserve"> quyết đị</w:t>
      </w:r>
      <w:r w:rsidR="00C22A42" w:rsidRPr="00B94FFD">
        <w:rPr>
          <w:rFonts w:cs="Times New Roman"/>
          <w:bCs/>
          <w:szCs w:val="28"/>
          <w:lang w:val="vi-VN"/>
        </w:rPr>
        <w:t>nh</w:t>
      </w:r>
      <w:r w:rsidR="00C22A42" w:rsidRPr="00B94FFD">
        <w:rPr>
          <w:rFonts w:cs="Times New Roman"/>
          <w:bCs/>
          <w:szCs w:val="28"/>
        </w:rPr>
        <w:t>;</w:t>
      </w:r>
    </w:p>
    <w:p w14:paraId="5911BD3B" w14:textId="46521DE5" w:rsidR="00F26B88" w:rsidRPr="00B94FFD" w:rsidRDefault="00F26B88" w:rsidP="00B94FFD">
      <w:pPr>
        <w:spacing w:before="120" w:after="120" w:line="300" w:lineRule="auto"/>
        <w:ind w:firstLine="567"/>
        <w:jc w:val="both"/>
        <w:rPr>
          <w:rFonts w:cs="Times New Roman"/>
          <w:bCs/>
          <w:iCs/>
          <w:szCs w:val="28"/>
          <w:lang w:val="vi-VN"/>
        </w:rPr>
      </w:pPr>
      <w:r w:rsidRPr="00B94FFD">
        <w:rPr>
          <w:rFonts w:cs="Times New Roman"/>
          <w:bCs/>
          <w:iCs/>
          <w:szCs w:val="28"/>
          <w:lang w:val="vi-VN"/>
        </w:rPr>
        <w:lastRenderedPageBreak/>
        <w:t xml:space="preserve">b) Xây dựng thông báo lựa chọn </w:t>
      </w:r>
      <w:r w:rsidRPr="00B94FFD">
        <w:rPr>
          <w:rFonts w:cs="Times New Roman"/>
          <w:bCs/>
          <w:szCs w:val="28"/>
        </w:rPr>
        <w:t>Văn phòng Thừa phát</w:t>
      </w:r>
      <w:r w:rsidR="00BA6E90" w:rsidRPr="00B94FFD">
        <w:rPr>
          <w:rFonts w:cs="Times New Roman"/>
          <w:bCs/>
          <w:szCs w:val="28"/>
        </w:rPr>
        <w:t xml:space="preserve"> </w:t>
      </w:r>
      <w:r w:rsidR="00BA6E90" w:rsidRPr="00B94FFD">
        <w:rPr>
          <w:rFonts w:cs="Times New Roman"/>
          <w:bCs/>
          <w:szCs w:val="28"/>
          <w:lang w:val="vi-VN"/>
        </w:rPr>
        <w:t xml:space="preserve">thực hiện </w:t>
      </w:r>
      <w:r w:rsidR="00BA6E90" w:rsidRPr="00B94FFD">
        <w:rPr>
          <w:rFonts w:cs="Times New Roman"/>
          <w:bCs/>
          <w:szCs w:val="28"/>
        </w:rPr>
        <w:t>tống đạt</w:t>
      </w:r>
      <w:r w:rsidR="000E6718" w:rsidRPr="00B94FFD">
        <w:rPr>
          <w:rFonts w:cs="Times New Roman"/>
          <w:bCs/>
          <w:szCs w:val="28"/>
        </w:rPr>
        <w:t xml:space="preserve"> giấy tờ</w:t>
      </w:r>
      <w:r w:rsidRPr="00B94FFD">
        <w:rPr>
          <w:rFonts w:cs="Times New Roman"/>
          <w:bCs/>
          <w:iCs/>
          <w:szCs w:val="28"/>
          <w:lang w:val="vi-VN"/>
        </w:rPr>
        <w:t>;</w:t>
      </w:r>
    </w:p>
    <w:p w14:paraId="189564D7" w14:textId="6FCC879E" w:rsidR="00F26B88" w:rsidRPr="00B94FFD" w:rsidRDefault="00F26B88" w:rsidP="00B94FFD">
      <w:pPr>
        <w:spacing w:before="120" w:after="120" w:line="300" w:lineRule="auto"/>
        <w:ind w:firstLine="567"/>
        <w:jc w:val="both"/>
        <w:rPr>
          <w:rFonts w:cs="Times New Roman"/>
          <w:bCs/>
          <w:szCs w:val="28"/>
          <w:lang w:val="vi-VN"/>
        </w:rPr>
      </w:pPr>
      <w:r w:rsidRPr="00B94FFD">
        <w:rPr>
          <w:rFonts w:cs="Times New Roman"/>
          <w:bCs/>
          <w:szCs w:val="28"/>
          <w:lang w:val="vi-VN"/>
        </w:rPr>
        <w:t xml:space="preserve">c) </w:t>
      </w:r>
      <w:r w:rsidRPr="00B94FFD">
        <w:rPr>
          <w:rFonts w:cs="Times New Roman"/>
          <w:bCs/>
          <w:iCs/>
          <w:szCs w:val="28"/>
          <w:lang w:val="vi-VN"/>
        </w:rPr>
        <w:t xml:space="preserve"> Đánh giá </w:t>
      </w:r>
      <w:r w:rsidRPr="00B94FFD">
        <w:rPr>
          <w:rFonts w:cs="Times New Roman"/>
          <w:bCs/>
          <w:szCs w:val="28"/>
          <w:lang w:val="vi-VN"/>
        </w:rPr>
        <w:t xml:space="preserve">hồ sơ lựa chọn </w:t>
      </w:r>
      <w:r w:rsidRPr="00B94FFD">
        <w:rPr>
          <w:rFonts w:cs="Times New Roman"/>
          <w:bCs/>
          <w:szCs w:val="28"/>
        </w:rPr>
        <w:t>Văn phòng Thừa phát lại</w:t>
      </w:r>
      <w:r w:rsidRPr="00B94FFD">
        <w:rPr>
          <w:rFonts w:cs="Times New Roman"/>
          <w:bCs/>
          <w:szCs w:val="28"/>
          <w:lang w:val="vi-VN"/>
        </w:rPr>
        <w:t xml:space="preserve"> thực hiện </w:t>
      </w:r>
      <w:r w:rsidR="00552278" w:rsidRPr="00B94FFD">
        <w:rPr>
          <w:rFonts w:cs="Times New Roman"/>
          <w:bCs/>
          <w:szCs w:val="28"/>
        </w:rPr>
        <w:t>tống đạt</w:t>
      </w:r>
      <w:r w:rsidRPr="00B94FFD">
        <w:rPr>
          <w:rFonts w:cs="Times New Roman"/>
          <w:bCs/>
          <w:szCs w:val="28"/>
          <w:lang w:val="vi-VN"/>
        </w:rPr>
        <w:t xml:space="preserve"> </w:t>
      </w:r>
      <w:r w:rsidR="000E6718" w:rsidRPr="00B94FFD">
        <w:rPr>
          <w:rFonts w:cs="Times New Roman"/>
          <w:bCs/>
          <w:szCs w:val="28"/>
        </w:rPr>
        <w:t xml:space="preserve">giấy tờ </w:t>
      </w:r>
      <w:r w:rsidRPr="00B94FFD">
        <w:rPr>
          <w:rFonts w:cs="Times New Roman"/>
          <w:bCs/>
          <w:szCs w:val="28"/>
          <w:lang w:val="vi-VN"/>
        </w:rPr>
        <w:t xml:space="preserve">và chịu trách nhiệm về kết quả đánh giá. </w:t>
      </w:r>
    </w:p>
    <w:p w14:paraId="364A4EDE" w14:textId="77777777" w:rsidR="000E6718" w:rsidRPr="00B94FFD" w:rsidRDefault="000E6718" w:rsidP="00B94FFD">
      <w:pPr>
        <w:spacing w:before="120" w:after="120" w:line="300" w:lineRule="auto"/>
        <w:ind w:firstLine="567"/>
        <w:jc w:val="both"/>
        <w:rPr>
          <w:rFonts w:cs="Times New Roman"/>
          <w:bCs/>
          <w:szCs w:val="28"/>
        </w:rPr>
      </w:pPr>
      <w:r w:rsidRPr="00B94FFD">
        <w:rPr>
          <w:rFonts w:cs="Times New Roman"/>
          <w:bCs/>
          <w:szCs w:val="28"/>
        </w:rPr>
        <w:t>3. Trách nhiệm của Tổ trưởng Tổ đánh giá</w:t>
      </w:r>
    </w:p>
    <w:p w14:paraId="5BC06E6B" w14:textId="77777777" w:rsidR="000E6718" w:rsidRPr="00B94FFD" w:rsidRDefault="000E6718" w:rsidP="00B94FFD">
      <w:pPr>
        <w:spacing w:before="120" w:after="120" w:line="300" w:lineRule="auto"/>
        <w:ind w:firstLine="567"/>
        <w:jc w:val="both"/>
        <w:rPr>
          <w:rFonts w:cs="Times New Roman"/>
          <w:bCs/>
          <w:szCs w:val="28"/>
        </w:rPr>
      </w:pPr>
      <w:r w:rsidRPr="00B94FFD">
        <w:rPr>
          <w:rFonts w:cs="Times New Roman"/>
          <w:bCs/>
          <w:szCs w:val="28"/>
        </w:rPr>
        <w:t>a)</w:t>
      </w:r>
      <w:r w:rsidRPr="00B94FFD">
        <w:rPr>
          <w:rFonts w:cs="Times New Roman"/>
          <w:bCs/>
          <w:spacing w:val="-4"/>
          <w:szCs w:val="28"/>
          <w:lang w:val="vi-VN"/>
        </w:rPr>
        <w:t xml:space="preserve"> </w:t>
      </w:r>
      <w:r w:rsidRPr="00B94FFD">
        <w:rPr>
          <w:rFonts w:cs="Times New Roman"/>
          <w:bCs/>
          <w:spacing w:val="-4"/>
          <w:szCs w:val="28"/>
        </w:rPr>
        <w:t xml:space="preserve">Tổ chức việc đánh giá hồ sơ </w:t>
      </w:r>
      <w:r w:rsidRPr="00B94FFD">
        <w:rPr>
          <w:rFonts w:cs="Times New Roman"/>
          <w:bCs/>
          <w:szCs w:val="28"/>
          <w:lang w:val="vi-VN"/>
        </w:rPr>
        <w:t xml:space="preserve">lựa chọn </w:t>
      </w:r>
      <w:r w:rsidRPr="00B94FFD">
        <w:rPr>
          <w:rFonts w:cs="Times New Roman"/>
          <w:bCs/>
          <w:szCs w:val="28"/>
        </w:rPr>
        <w:t>Văn phòng Thừa phát lại</w:t>
      </w:r>
      <w:r w:rsidRPr="00B94FFD">
        <w:rPr>
          <w:rFonts w:cs="Times New Roman"/>
          <w:bCs/>
          <w:szCs w:val="28"/>
          <w:lang w:val="vi-VN"/>
        </w:rPr>
        <w:t xml:space="preserve"> thực hiện </w:t>
      </w:r>
      <w:r w:rsidRPr="00B94FFD">
        <w:rPr>
          <w:rFonts w:cs="Times New Roman"/>
          <w:bCs/>
          <w:szCs w:val="28"/>
        </w:rPr>
        <w:t>tống đạt</w:t>
      </w:r>
      <w:r w:rsidRPr="00B94FFD">
        <w:rPr>
          <w:rFonts w:cs="Times New Roman"/>
          <w:bCs/>
          <w:szCs w:val="28"/>
          <w:lang w:val="vi-VN"/>
        </w:rPr>
        <w:t xml:space="preserve"> </w:t>
      </w:r>
      <w:r w:rsidRPr="00B94FFD">
        <w:rPr>
          <w:rFonts w:cs="Times New Roman"/>
          <w:bCs/>
          <w:szCs w:val="28"/>
        </w:rPr>
        <w:t>giấy tờ</w:t>
      </w:r>
      <w:r w:rsidR="006E59B8" w:rsidRPr="00B94FFD">
        <w:rPr>
          <w:rFonts w:cs="Times New Roman"/>
          <w:bCs/>
          <w:szCs w:val="28"/>
        </w:rPr>
        <w:t>;</w:t>
      </w:r>
    </w:p>
    <w:p w14:paraId="0058DB90" w14:textId="77777777" w:rsidR="006E59B8" w:rsidRPr="00B94FFD" w:rsidRDefault="006E59B8" w:rsidP="00B94FFD">
      <w:pPr>
        <w:spacing w:before="120" w:after="120" w:line="300" w:lineRule="auto"/>
        <w:ind w:firstLine="567"/>
        <w:jc w:val="both"/>
        <w:rPr>
          <w:rFonts w:cs="Times New Roman"/>
          <w:bCs/>
          <w:spacing w:val="-4"/>
          <w:szCs w:val="28"/>
        </w:rPr>
      </w:pPr>
      <w:r w:rsidRPr="00B94FFD">
        <w:rPr>
          <w:rFonts w:cs="Times New Roman"/>
          <w:bCs/>
          <w:szCs w:val="28"/>
        </w:rPr>
        <w:t>b) Phân công công việc cho các thành viên;</w:t>
      </w:r>
    </w:p>
    <w:p w14:paraId="6BEBCADF" w14:textId="08FD4945" w:rsidR="000E6718" w:rsidRPr="00B94FFD" w:rsidRDefault="006E59B8" w:rsidP="00B94FFD">
      <w:pPr>
        <w:spacing w:before="120" w:after="120" w:line="300" w:lineRule="auto"/>
        <w:ind w:firstLine="567"/>
        <w:jc w:val="both"/>
        <w:rPr>
          <w:rFonts w:cs="Times New Roman"/>
          <w:bCs/>
          <w:spacing w:val="-4"/>
          <w:szCs w:val="28"/>
        </w:rPr>
      </w:pPr>
      <w:r w:rsidRPr="00B94FFD">
        <w:rPr>
          <w:rFonts w:cs="Times New Roman"/>
          <w:bCs/>
          <w:spacing w:val="-4"/>
          <w:szCs w:val="28"/>
        </w:rPr>
        <w:t>c</w:t>
      </w:r>
      <w:r w:rsidR="000E6718" w:rsidRPr="00B94FFD">
        <w:rPr>
          <w:rFonts w:cs="Times New Roman"/>
          <w:bCs/>
          <w:spacing w:val="-4"/>
          <w:szCs w:val="28"/>
        </w:rPr>
        <w:t xml:space="preserve">) </w:t>
      </w:r>
      <w:r w:rsidR="000E6718" w:rsidRPr="00B94FFD">
        <w:rPr>
          <w:rFonts w:cs="Times New Roman"/>
          <w:bCs/>
          <w:spacing w:val="-4"/>
          <w:szCs w:val="28"/>
          <w:lang w:val="vi-VN"/>
        </w:rPr>
        <w:t xml:space="preserve">Đánh giá </w:t>
      </w:r>
      <w:r w:rsidR="000E6718" w:rsidRPr="00B94FFD">
        <w:rPr>
          <w:rFonts w:cs="Times New Roman"/>
          <w:bCs/>
          <w:szCs w:val="28"/>
          <w:lang w:val="vi-VN"/>
        </w:rPr>
        <w:t xml:space="preserve">hồ sơ lựa chọn </w:t>
      </w:r>
      <w:r w:rsidR="000E6718" w:rsidRPr="00B94FFD">
        <w:rPr>
          <w:rFonts w:cs="Times New Roman"/>
          <w:bCs/>
          <w:szCs w:val="28"/>
        </w:rPr>
        <w:t>Văn phòng Thừa phát lại</w:t>
      </w:r>
      <w:r w:rsidR="000E6718" w:rsidRPr="00B94FFD">
        <w:rPr>
          <w:rFonts w:cs="Times New Roman"/>
          <w:bCs/>
          <w:szCs w:val="28"/>
          <w:lang w:val="vi-VN"/>
        </w:rPr>
        <w:t xml:space="preserve"> thực hiện </w:t>
      </w:r>
      <w:r w:rsidR="000E6718" w:rsidRPr="00B94FFD">
        <w:rPr>
          <w:rFonts w:cs="Times New Roman"/>
          <w:bCs/>
          <w:szCs w:val="28"/>
        </w:rPr>
        <w:t>tống đạt</w:t>
      </w:r>
      <w:r w:rsidR="000E6718" w:rsidRPr="00B94FFD">
        <w:rPr>
          <w:rFonts w:cs="Times New Roman"/>
          <w:bCs/>
          <w:szCs w:val="28"/>
          <w:lang w:val="vi-VN"/>
        </w:rPr>
        <w:t xml:space="preserve"> </w:t>
      </w:r>
      <w:r w:rsidR="000E6718" w:rsidRPr="00B94FFD">
        <w:rPr>
          <w:rFonts w:cs="Times New Roman"/>
          <w:bCs/>
          <w:szCs w:val="28"/>
        </w:rPr>
        <w:t>giấy tờ</w:t>
      </w:r>
      <w:r w:rsidR="000E6718" w:rsidRPr="00B94FFD">
        <w:rPr>
          <w:rFonts w:cs="Times New Roman"/>
          <w:bCs/>
          <w:spacing w:val="-4"/>
          <w:szCs w:val="28"/>
          <w:lang w:val="vi-VN"/>
        </w:rPr>
        <w:t xml:space="preserve"> và chịu trách nhiệm về kết quả đánh giá của mình;</w:t>
      </w:r>
    </w:p>
    <w:p w14:paraId="4FD2C99E" w14:textId="77777777" w:rsidR="000E6718" w:rsidRPr="00B94FFD" w:rsidRDefault="006E59B8" w:rsidP="00B94FFD">
      <w:pPr>
        <w:spacing w:before="120" w:after="120" w:line="300" w:lineRule="auto"/>
        <w:ind w:firstLine="567"/>
        <w:jc w:val="both"/>
        <w:rPr>
          <w:rFonts w:cs="Times New Roman"/>
          <w:bCs/>
          <w:spacing w:val="-4"/>
          <w:szCs w:val="28"/>
        </w:rPr>
      </w:pPr>
      <w:r w:rsidRPr="00B94FFD">
        <w:rPr>
          <w:rFonts w:cs="Times New Roman"/>
          <w:bCs/>
          <w:spacing w:val="-4"/>
          <w:szCs w:val="28"/>
        </w:rPr>
        <w:t>d</w:t>
      </w:r>
      <w:r w:rsidR="000E6718" w:rsidRPr="00B94FFD">
        <w:rPr>
          <w:rFonts w:cs="Times New Roman"/>
          <w:bCs/>
          <w:spacing w:val="-4"/>
          <w:szCs w:val="28"/>
        </w:rPr>
        <w:t xml:space="preserve">) Tổng hợp kết quả đánh giá </w:t>
      </w:r>
      <w:r w:rsidR="000E6718" w:rsidRPr="00B94FFD">
        <w:rPr>
          <w:rFonts w:cs="Times New Roman"/>
          <w:bCs/>
          <w:szCs w:val="28"/>
          <w:lang w:val="vi-VN"/>
        </w:rPr>
        <w:t xml:space="preserve">hồ sơ lựa chọn </w:t>
      </w:r>
      <w:r w:rsidR="000E6718" w:rsidRPr="00B94FFD">
        <w:rPr>
          <w:rFonts w:cs="Times New Roman"/>
          <w:bCs/>
          <w:szCs w:val="28"/>
        </w:rPr>
        <w:t>Văn phòng Thừa phát lại</w:t>
      </w:r>
      <w:r w:rsidR="000E6718" w:rsidRPr="00B94FFD">
        <w:rPr>
          <w:rFonts w:cs="Times New Roman"/>
          <w:bCs/>
          <w:szCs w:val="28"/>
          <w:lang w:val="vi-VN"/>
        </w:rPr>
        <w:t xml:space="preserve"> thực hiện </w:t>
      </w:r>
      <w:r w:rsidR="000E6718" w:rsidRPr="00B94FFD">
        <w:rPr>
          <w:rFonts w:cs="Times New Roman"/>
          <w:bCs/>
          <w:szCs w:val="28"/>
        </w:rPr>
        <w:t>tống đạt</w:t>
      </w:r>
      <w:r w:rsidR="000E6718" w:rsidRPr="00B94FFD">
        <w:rPr>
          <w:rFonts w:cs="Times New Roman"/>
          <w:bCs/>
          <w:szCs w:val="28"/>
          <w:lang w:val="vi-VN"/>
        </w:rPr>
        <w:t xml:space="preserve"> </w:t>
      </w:r>
      <w:r w:rsidR="000E6718" w:rsidRPr="00B94FFD">
        <w:rPr>
          <w:rFonts w:cs="Times New Roman"/>
          <w:bCs/>
          <w:szCs w:val="28"/>
        </w:rPr>
        <w:t>giấy tờ</w:t>
      </w:r>
      <w:r w:rsidRPr="00B94FFD">
        <w:rPr>
          <w:rFonts w:cs="Times New Roman"/>
          <w:bCs/>
          <w:szCs w:val="28"/>
        </w:rPr>
        <w:t>;</w:t>
      </w:r>
    </w:p>
    <w:p w14:paraId="648D9D52" w14:textId="77777777" w:rsidR="000E6718" w:rsidRPr="00B94FFD" w:rsidRDefault="006E59B8" w:rsidP="00B94FFD">
      <w:pPr>
        <w:spacing w:before="120" w:after="120" w:line="300" w:lineRule="auto"/>
        <w:ind w:firstLine="567"/>
        <w:jc w:val="both"/>
        <w:rPr>
          <w:rFonts w:cs="Times New Roman"/>
          <w:bCs/>
          <w:szCs w:val="28"/>
        </w:rPr>
      </w:pPr>
      <w:r w:rsidRPr="00B94FFD">
        <w:rPr>
          <w:rFonts w:cs="Times New Roman"/>
          <w:bCs/>
          <w:szCs w:val="28"/>
        </w:rPr>
        <w:t>e</w:t>
      </w:r>
      <w:r w:rsidR="000E6718" w:rsidRPr="00B94FFD">
        <w:rPr>
          <w:rFonts w:cs="Times New Roman"/>
          <w:bCs/>
          <w:szCs w:val="28"/>
        </w:rPr>
        <w:t>) Quyết định</w:t>
      </w:r>
      <w:r w:rsidRPr="00B94FFD">
        <w:rPr>
          <w:rFonts w:cs="Times New Roman"/>
          <w:bCs/>
          <w:szCs w:val="28"/>
        </w:rPr>
        <w:t xml:space="preserve"> lựa chọn Văn phòng Thừa phát lại</w:t>
      </w:r>
      <w:r w:rsidRPr="00B94FFD">
        <w:rPr>
          <w:rFonts w:cs="Times New Roman"/>
          <w:bCs/>
          <w:szCs w:val="28"/>
          <w:lang w:val="vi-VN"/>
        </w:rPr>
        <w:t xml:space="preserve"> thực hiện </w:t>
      </w:r>
      <w:r w:rsidRPr="00B94FFD">
        <w:rPr>
          <w:rFonts w:cs="Times New Roman"/>
          <w:bCs/>
          <w:szCs w:val="28"/>
        </w:rPr>
        <w:t>tống đạt</w:t>
      </w:r>
      <w:r w:rsidRPr="00B94FFD">
        <w:rPr>
          <w:rFonts w:cs="Times New Roman"/>
          <w:bCs/>
          <w:szCs w:val="28"/>
          <w:lang w:val="vi-VN"/>
        </w:rPr>
        <w:t xml:space="preserve"> </w:t>
      </w:r>
      <w:r w:rsidRPr="00B94FFD">
        <w:rPr>
          <w:rFonts w:cs="Times New Roman"/>
          <w:bCs/>
          <w:szCs w:val="28"/>
        </w:rPr>
        <w:t>giấy tờ trong trường hợp các Văn phòng có cùng điểm số;</w:t>
      </w:r>
    </w:p>
    <w:p w14:paraId="27D93459" w14:textId="77777777" w:rsidR="000E6718" w:rsidRPr="00B94FFD" w:rsidRDefault="006E59B8" w:rsidP="00B94FFD">
      <w:pPr>
        <w:spacing w:before="120" w:after="120" w:line="300" w:lineRule="auto"/>
        <w:ind w:firstLine="567"/>
        <w:jc w:val="both"/>
        <w:rPr>
          <w:rFonts w:cs="Times New Roman"/>
          <w:bCs/>
          <w:szCs w:val="28"/>
        </w:rPr>
      </w:pPr>
      <w:r w:rsidRPr="00B94FFD">
        <w:rPr>
          <w:rFonts w:cs="Times New Roman"/>
          <w:bCs/>
          <w:szCs w:val="28"/>
        </w:rPr>
        <w:t>g</w:t>
      </w:r>
      <w:r w:rsidR="000E6718" w:rsidRPr="00B94FFD">
        <w:rPr>
          <w:rFonts w:cs="Times New Roman"/>
          <w:bCs/>
          <w:szCs w:val="28"/>
        </w:rPr>
        <w:t>)</w:t>
      </w:r>
      <w:r w:rsidR="000E6718" w:rsidRPr="00B94FFD">
        <w:rPr>
          <w:rFonts w:cs="Times New Roman"/>
          <w:bCs/>
          <w:szCs w:val="28"/>
          <w:lang w:val="vi-VN"/>
        </w:rPr>
        <w:t xml:space="preserve"> Độc lập, khách quan, trung thực, giữ bí mật các thông tin liên quan đến  việc thực hiện nhiệm vụ</w:t>
      </w:r>
      <w:r w:rsidRPr="00B94FFD">
        <w:rPr>
          <w:rFonts w:cs="Times New Roman"/>
          <w:bCs/>
          <w:szCs w:val="28"/>
        </w:rPr>
        <w:t>.</w:t>
      </w:r>
    </w:p>
    <w:p w14:paraId="52BA00D7" w14:textId="1E668B1F" w:rsidR="00F26B88" w:rsidRPr="00B94FFD" w:rsidRDefault="006E59B8" w:rsidP="00B94FFD">
      <w:pPr>
        <w:spacing w:before="120" w:after="120" w:line="300" w:lineRule="auto"/>
        <w:ind w:firstLine="567"/>
        <w:jc w:val="both"/>
        <w:rPr>
          <w:rFonts w:cs="Times New Roman"/>
          <w:bCs/>
          <w:szCs w:val="28"/>
          <w:lang w:val="vi-VN"/>
        </w:rPr>
      </w:pPr>
      <w:r w:rsidRPr="00B94FFD">
        <w:rPr>
          <w:rFonts w:cs="Times New Roman"/>
          <w:bCs/>
          <w:szCs w:val="28"/>
        </w:rPr>
        <w:t>4</w:t>
      </w:r>
      <w:r w:rsidR="00F26B88" w:rsidRPr="00B94FFD">
        <w:rPr>
          <w:rFonts w:cs="Times New Roman"/>
          <w:bCs/>
          <w:szCs w:val="28"/>
          <w:lang w:val="vi-VN"/>
        </w:rPr>
        <w:t xml:space="preserve">. </w:t>
      </w:r>
      <w:r w:rsidR="000E6718" w:rsidRPr="00B94FFD">
        <w:rPr>
          <w:rFonts w:cs="Times New Roman"/>
          <w:bCs/>
          <w:szCs w:val="28"/>
        </w:rPr>
        <w:t>Trách nhiệm của t</w:t>
      </w:r>
      <w:r w:rsidR="00F26B88" w:rsidRPr="00B94FFD">
        <w:rPr>
          <w:rFonts w:cs="Times New Roman"/>
          <w:bCs/>
          <w:szCs w:val="28"/>
          <w:lang w:val="vi-VN"/>
        </w:rPr>
        <w:t>hành viên Tổ đánh giá</w:t>
      </w:r>
    </w:p>
    <w:p w14:paraId="44BF0F06" w14:textId="77F09AEE" w:rsidR="00F26B88" w:rsidRPr="00B94FFD" w:rsidRDefault="00F26B88" w:rsidP="00B94FFD">
      <w:pPr>
        <w:spacing w:before="120" w:after="120" w:line="300" w:lineRule="auto"/>
        <w:ind w:firstLine="567"/>
        <w:jc w:val="both"/>
        <w:rPr>
          <w:rFonts w:cs="Times New Roman"/>
          <w:bCs/>
          <w:spacing w:val="-4"/>
          <w:szCs w:val="28"/>
          <w:lang w:val="vi-VN"/>
        </w:rPr>
      </w:pPr>
      <w:r w:rsidRPr="00B94FFD">
        <w:rPr>
          <w:rFonts w:cs="Times New Roman"/>
          <w:bCs/>
          <w:spacing w:val="-4"/>
          <w:szCs w:val="28"/>
          <w:lang w:val="vi-VN"/>
        </w:rPr>
        <w:t xml:space="preserve">a) Đánh giá </w:t>
      </w:r>
      <w:r w:rsidR="000E6718" w:rsidRPr="00B94FFD">
        <w:rPr>
          <w:rFonts w:cs="Times New Roman"/>
          <w:bCs/>
          <w:szCs w:val="28"/>
          <w:lang w:val="vi-VN"/>
        </w:rPr>
        <w:t xml:space="preserve">hồ sơ lựa chọn </w:t>
      </w:r>
      <w:r w:rsidR="000E6718" w:rsidRPr="00B94FFD">
        <w:rPr>
          <w:rFonts w:cs="Times New Roman"/>
          <w:bCs/>
          <w:szCs w:val="28"/>
        </w:rPr>
        <w:t>Văn phòng Thừa phát lại</w:t>
      </w:r>
      <w:r w:rsidR="000E6718" w:rsidRPr="00B94FFD">
        <w:rPr>
          <w:rFonts w:cs="Times New Roman"/>
          <w:bCs/>
          <w:szCs w:val="28"/>
          <w:lang w:val="vi-VN"/>
        </w:rPr>
        <w:t xml:space="preserve"> thực hiện </w:t>
      </w:r>
      <w:r w:rsidR="000E6718" w:rsidRPr="00B94FFD">
        <w:rPr>
          <w:rFonts w:cs="Times New Roman"/>
          <w:bCs/>
          <w:szCs w:val="28"/>
        </w:rPr>
        <w:t>tống đạt</w:t>
      </w:r>
      <w:r w:rsidR="000E6718" w:rsidRPr="00B94FFD">
        <w:rPr>
          <w:rFonts w:cs="Times New Roman"/>
          <w:bCs/>
          <w:szCs w:val="28"/>
          <w:lang w:val="vi-VN"/>
        </w:rPr>
        <w:t xml:space="preserve"> </w:t>
      </w:r>
      <w:r w:rsidR="000E6718" w:rsidRPr="00B94FFD">
        <w:rPr>
          <w:rFonts w:cs="Times New Roman"/>
          <w:bCs/>
          <w:szCs w:val="28"/>
        </w:rPr>
        <w:t>giấy tờ</w:t>
      </w:r>
      <w:r w:rsidR="000E6718" w:rsidRPr="00B94FFD">
        <w:rPr>
          <w:rFonts w:cs="Times New Roman"/>
          <w:bCs/>
          <w:spacing w:val="-4"/>
          <w:szCs w:val="28"/>
          <w:lang w:val="vi-VN"/>
        </w:rPr>
        <w:t xml:space="preserve"> </w:t>
      </w:r>
      <w:r w:rsidRPr="00B94FFD">
        <w:rPr>
          <w:rFonts w:cs="Times New Roman"/>
          <w:bCs/>
          <w:spacing w:val="-4"/>
          <w:szCs w:val="28"/>
          <w:lang w:val="vi-VN"/>
        </w:rPr>
        <w:t>và chịu trách nhiệm về kết quả đánh giá của mình;</w:t>
      </w:r>
    </w:p>
    <w:p w14:paraId="70B027A1" w14:textId="77777777" w:rsidR="00F26B88" w:rsidRPr="00B94FFD" w:rsidRDefault="00F26B88" w:rsidP="00B94FFD">
      <w:pPr>
        <w:spacing w:before="120" w:after="120" w:line="300" w:lineRule="auto"/>
        <w:ind w:firstLine="567"/>
        <w:jc w:val="both"/>
        <w:rPr>
          <w:rFonts w:cs="Times New Roman"/>
          <w:bCs/>
          <w:szCs w:val="28"/>
          <w:lang w:val="vi-VN"/>
        </w:rPr>
      </w:pPr>
      <w:r w:rsidRPr="00B94FFD">
        <w:rPr>
          <w:rFonts w:cs="Times New Roman"/>
          <w:bCs/>
          <w:szCs w:val="28"/>
          <w:lang w:val="vi-VN"/>
        </w:rPr>
        <w:t>b) Độc lập, khách quan, trung thực, giữ bí mật các thông tin liên quan đến  việc thực hiện nhiệm vụ;</w:t>
      </w:r>
    </w:p>
    <w:p w14:paraId="30ED2C26" w14:textId="77777777" w:rsidR="00F26B88" w:rsidRPr="00B94FFD" w:rsidRDefault="00F26B88" w:rsidP="00B94FFD">
      <w:pPr>
        <w:spacing w:before="120" w:after="120" w:line="300" w:lineRule="auto"/>
        <w:ind w:firstLine="567"/>
        <w:jc w:val="both"/>
        <w:rPr>
          <w:rFonts w:cs="Times New Roman"/>
          <w:bCs/>
          <w:szCs w:val="28"/>
        </w:rPr>
      </w:pPr>
      <w:r w:rsidRPr="00B94FFD">
        <w:rPr>
          <w:rFonts w:cs="Times New Roman"/>
          <w:bCs/>
          <w:szCs w:val="28"/>
          <w:lang w:val="vi-VN"/>
        </w:rPr>
        <w:t>c) Thực hiện các nhiệm vụ khác do Tổ trưởng phân công.</w:t>
      </w:r>
    </w:p>
    <w:p w14:paraId="15C36D92" w14:textId="64748582" w:rsidR="00F26B88" w:rsidRPr="00B94FFD" w:rsidRDefault="00F26B88" w:rsidP="00B94FFD">
      <w:pPr>
        <w:spacing w:before="120" w:after="120" w:line="300" w:lineRule="auto"/>
        <w:ind w:firstLine="567"/>
        <w:jc w:val="both"/>
        <w:rPr>
          <w:rFonts w:cs="Times New Roman"/>
          <w:b/>
          <w:bCs/>
          <w:szCs w:val="28"/>
        </w:rPr>
      </w:pPr>
      <w:r w:rsidRPr="00B94FFD">
        <w:rPr>
          <w:rFonts w:cs="Times New Roman"/>
          <w:b/>
          <w:bCs/>
          <w:szCs w:val="28"/>
        </w:rPr>
        <w:t xml:space="preserve">Điều </w:t>
      </w:r>
      <w:r w:rsidR="006F64B2" w:rsidRPr="00B94FFD">
        <w:rPr>
          <w:rFonts w:cs="Times New Roman"/>
          <w:b/>
          <w:bCs/>
          <w:szCs w:val="28"/>
        </w:rPr>
        <w:t>6</w:t>
      </w:r>
      <w:r w:rsidRPr="00B94FFD">
        <w:rPr>
          <w:rFonts w:cs="Times New Roman"/>
          <w:b/>
          <w:bCs/>
          <w:szCs w:val="28"/>
        </w:rPr>
        <w:t>. Tiêu chí đánh giá lựa chọn Văn phòng Thừa phát lại</w:t>
      </w:r>
    </w:p>
    <w:p w14:paraId="054F439F" w14:textId="77777777" w:rsidR="00F26B88" w:rsidRPr="00B94FFD" w:rsidRDefault="00F26B88" w:rsidP="00B94FFD">
      <w:pPr>
        <w:spacing w:before="120" w:after="120" w:line="300" w:lineRule="auto"/>
        <w:ind w:firstLine="567"/>
        <w:jc w:val="both"/>
        <w:rPr>
          <w:rFonts w:cs="Times New Roman"/>
          <w:bCs/>
          <w:szCs w:val="28"/>
        </w:rPr>
      </w:pPr>
      <w:r w:rsidRPr="00B94FFD">
        <w:rPr>
          <w:rFonts w:cs="Times New Roman"/>
          <w:bCs/>
          <w:szCs w:val="28"/>
        </w:rPr>
        <w:t>1. Quy mô về cơ cấu, tổ chức của Văn phòng Thừa phát lại;</w:t>
      </w:r>
    </w:p>
    <w:p w14:paraId="4CE1EC79" w14:textId="77777777" w:rsidR="00F26B88" w:rsidRPr="00B94FFD" w:rsidRDefault="00F26B88" w:rsidP="00B94FFD">
      <w:pPr>
        <w:spacing w:before="120" w:after="120" w:line="300" w:lineRule="auto"/>
        <w:ind w:firstLine="567"/>
        <w:jc w:val="both"/>
        <w:rPr>
          <w:rFonts w:cs="Times New Roman"/>
          <w:bCs/>
          <w:szCs w:val="28"/>
        </w:rPr>
      </w:pPr>
      <w:r w:rsidRPr="00B94FFD">
        <w:rPr>
          <w:rFonts w:cs="Times New Roman"/>
          <w:bCs/>
          <w:szCs w:val="28"/>
        </w:rPr>
        <w:t>2. Thời gian hoạt động;</w:t>
      </w:r>
    </w:p>
    <w:p w14:paraId="1239C343" w14:textId="16B48B4C" w:rsidR="00F26B88" w:rsidRPr="00B94FFD" w:rsidRDefault="00F26B88" w:rsidP="00B94FFD">
      <w:pPr>
        <w:spacing w:before="120" w:after="120" w:line="300" w:lineRule="auto"/>
        <w:ind w:firstLine="567"/>
        <w:jc w:val="both"/>
        <w:rPr>
          <w:rFonts w:cs="Times New Roman"/>
          <w:bCs/>
          <w:szCs w:val="28"/>
        </w:rPr>
      </w:pPr>
      <w:r w:rsidRPr="00B94FFD">
        <w:rPr>
          <w:rFonts w:cs="Times New Roman"/>
          <w:bCs/>
          <w:szCs w:val="28"/>
        </w:rPr>
        <w:t>3. Kinh nghiệm của Văn phòng Thừa phát lại trong lĩnh vực tống đạt giấy tờ</w:t>
      </w:r>
      <w:r w:rsidR="006E59B8" w:rsidRPr="00B94FFD">
        <w:rPr>
          <w:rFonts w:cs="Times New Roman"/>
          <w:bCs/>
          <w:szCs w:val="28"/>
        </w:rPr>
        <w:t xml:space="preserve"> theo yêu cầu của cơ quan có thẩm quyền trong nước</w:t>
      </w:r>
      <w:r w:rsidRPr="00B94FFD">
        <w:rPr>
          <w:rFonts w:cs="Times New Roman"/>
          <w:bCs/>
          <w:szCs w:val="28"/>
        </w:rPr>
        <w:t>:</w:t>
      </w:r>
      <w:r w:rsidR="006E59B8" w:rsidRPr="00B94FFD">
        <w:rPr>
          <w:rFonts w:cs="Times New Roman"/>
          <w:bCs/>
          <w:szCs w:val="28"/>
        </w:rPr>
        <w:t xml:space="preserve"> trung bình</w:t>
      </w:r>
      <w:r w:rsidRPr="00B94FFD">
        <w:rPr>
          <w:rFonts w:cs="Times New Roman"/>
          <w:bCs/>
          <w:szCs w:val="28"/>
        </w:rPr>
        <w:t xml:space="preserve"> số lượng </w:t>
      </w:r>
      <w:r w:rsidR="006E59B8" w:rsidRPr="00B94FFD">
        <w:rPr>
          <w:rFonts w:cs="Times New Roman"/>
          <w:bCs/>
          <w:szCs w:val="28"/>
        </w:rPr>
        <w:t>yêu cầu thực hiện hàng năm; thời gian trung bình thực hiện một yêu cầu;</w:t>
      </w:r>
    </w:p>
    <w:p w14:paraId="4D04AAFE" w14:textId="77777777" w:rsidR="00F26B88" w:rsidRPr="00B94FFD" w:rsidRDefault="00F26B88" w:rsidP="00B94FFD">
      <w:pPr>
        <w:spacing w:before="120" w:after="120" w:line="300" w:lineRule="auto"/>
        <w:ind w:firstLine="567"/>
        <w:jc w:val="both"/>
        <w:rPr>
          <w:rFonts w:cs="Times New Roman"/>
          <w:bCs/>
          <w:szCs w:val="28"/>
        </w:rPr>
      </w:pPr>
      <w:r w:rsidRPr="00B94FFD">
        <w:rPr>
          <w:rFonts w:cs="Times New Roman"/>
          <w:bCs/>
          <w:szCs w:val="28"/>
        </w:rPr>
        <w:t>4. Chi phí tống đạt;</w:t>
      </w:r>
    </w:p>
    <w:p w14:paraId="58093A2F" w14:textId="42A09B42" w:rsidR="00903F82" w:rsidRPr="00B94FFD" w:rsidRDefault="00903F82" w:rsidP="00B94FFD">
      <w:pPr>
        <w:spacing w:before="120" w:after="120" w:line="300" w:lineRule="auto"/>
        <w:ind w:firstLine="567"/>
        <w:jc w:val="both"/>
        <w:rPr>
          <w:rFonts w:cs="Times New Roman"/>
          <w:bCs/>
          <w:szCs w:val="28"/>
        </w:rPr>
      </w:pPr>
      <w:r w:rsidRPr="00B94FFD">
        <w:rPr>
          <w:rFonts w:cs="Times New Roman"/>
          <w:bCs/>
          <w:szCs w:val="28"/>
        </w:rPr>
        <w:t xml:space="preserve">5. </w:t>
      </w:r>
      <w:r w:rsidRPr="00B94FFD">
        <w:rPr>
          <w:rFonts w:cs="Times New Roman"/>
          <w:szCs w:val="28"/>
        </w:rPr>
        <w:t>Tuân thủ pháp luật, tuân theo quy tắc đạo đức nghề nghiệp Thừa phát lại.</w:t>
      </w:r>
    </w:p>
    <w:p w14:paraId="4EA5219B" w14:textId="6532BF8A" w:rsidR="00F26B88" w:rsidRPr="00B94FFD" w:rsidRDefault="00903F82" w:rsidP="00B94FFD">
      <w:pPr>
        <w:spacing w:before="120" w:after="120" w:line="300" w:lineRule="auto"/>
        <w:ind w:firstLine="567"/>
        <w:jc w:val="both"/>
        <w:rPr>
          <w:rFonts w:cs="Times New Roman"/>
          <w:bCs/>
          <w:szCs w:val="28"/>
        </w:rPr>
      </w:pPr>
      <w:r w:rsidRPr="00B94FFD">
        <w:rPr>
          <w:rFonts w:cs="Times New Roman"/>
          <w:bCs/>
          <w:szCs w:val="28"/>
        </w:rPr>
        <w:lastRenderedPageBreak/>
        <w:t>6</w:t>
      </w:r>
      <w:r w:rsidR="00F26B88" w:rsidRPr="00B94FFD">
        <w:rPr>
          <w:rFonts w:cs="Times New Roman"/>
          <w:bCs/>
          <w:szCs w:val="28"/>
        </w:rPr>
        <w:t>. Khả năng sử dụng ngoại ngữ</w:t>
      </w:r>
      <w:r w:rsidR="006E59B8" w:rsidRPr="00B94FFD">
        <w:rPr>
          <w:rFonts w:cs="Times New Roman"/>
          <w:bCs/>
          <w:szCs w:val="28"/>
        </w:rPr>
        <w:t xml:space="preserve"> của Thừa phát lại và thư ký thừa phát lại thuộc Văn phòng</w:t>
      </w:r>
      <w:r w:rsidR="00F26B88" w:rsidRPr="00B94FFD">
        <w:rPr>
          <w:rFonts w:cs="Times New Roman"/>
          <w:bCs/>
          <w:szCs w:val="28"/>
        </w:rPr>
        <w:t>.</w:t>
      </w:r>
    </w:p>
    <w:p w14:paraId="67DC2F94" w14:textId="2F027426" w:rsidR="006F64B2" w:rsidRPr="00B94FFD" w:rsidRDefault="006F64B2" w:rsidP="00B94FFD">
      <w:pPr>
        <w:spacing w:before="120" w:after="120" w:line="300" w:lineRule="auto"/>
        <w:ind w:firstLine="720"/>
        <w:jc w:val="both"/>
        <w:rPr>
          <w:rFonts w:cs="Times New Roman"/>
          <w:b/>
          <w:szCs w:val="28"/>
        </w:rPr>
      </w:pPr>
      <w:r w:rsidRPr="00B94FFD">
        <w:rPr>
          <w:rFonts w:cs="Times New Roman"/>
          <w:b/>
          <w:szCs w:val="28"/>
        </w:rPr>
        <w:t xml:space="preserve">Điều 7. Chi phí tống đạt văn bản của nước ngoài </w:t>
      </w:r>
    </w:p>
    <w:p w14:paraId="051A38F4" w14:textId="77777777" w:rsidR="006F64B2" w:rsidRPr="00FB3407" w:rsidRDefault="006F64B2" w:rsidP="00B94FFD">
      <w:pPr>
        <w:spacing w:before="120" w:after="120" w:line="300" w:lineRule="auto"/>
        <w:ind w:firstLine="709"/>
        <w:jc w:val="both"/>
        <w:rPr>
          <w:rFonts w:cs="Times New Roman"/>
          <w:szCs w:val="28"/>
        </w:rPr>
      </w:pPr>
      <w:r w:rsidRPr="00FB3407">
        <w:rPr>
          <w:rFonts w:cs="Times New Roman"/>
          <w:szCs w:val="28"/>
        </w:rPr>
        <w:t xml:space="preserve">1. Chi phí tống đạt giấy tờ của nước ngoài do Bộ Tư pháp thỏa thuận với Văn phòng Thừa phát lại được lựa chọn trong hợp đồng để áp dụng chung cho các yêu cầu tống đạt giấy tờ không phụ thuộc vào địa chỉ của người được tống đạt và không vượt quá 1.500.000đ (một triệu năm trăm nghìn đồng)/yêu cầu, trừ trường hợp quy định tại khoản 3 Điều này. </w:t>
      </w:r>
    </w:p>
    <w:p w14:paraId="5A07A99A" w14:textId="77777777" w:rsidR="006F64B2" w:rsidRPr="00FB3407" w:rsidRDefault="006F64B2" w:rsidP="00B94FFD">
      <w:pPr>
        <w:spacing w:before="120" w:after="120" w:line="300" w:lineRule="auto"/>
        <w:ind w:firstLine="709"/>
        <w:jc w:val="both"/>
        <w:rPr>
          <w:rFonts w:cs="Times New Roman"/>
          <w:szCs w:val="28"/>
        </w:rPr>
      </w:pPr>
      <w:r w:rsidRPr="00FB3407">
        <w:rPr>
          <w:rFonts w:cs="Times New Roman"/>
          <w:szCs w:val="28"/>
        </w:rPr>
        <w:t>2. Căn cứ để tính chi phí tống đạt giấy tờ của cơ quan có thẩm quyền nước ngoài bao gồm:</w:t>
      </w:r>
    </w:p>
    <w:p w14:paraId="7302654A" w14:textId="77777777" w:rsidR="006F64B2" w:rsidRPr="00FB3407" w:rsidRDefault="006F64B2" w:rsidP="00B94FFD">
      <w:pPr>
        <w:numPr>
          <w:ilvl w:val="0"/>
          <w:numId w:val="1"/>
        </w:numPr>
        <w:tabs>
          <w:tab w:val="left" w:pos="1134"/>
        </w:tabs>
        <w:spacing w:before="120" w:after="120" w:line="300" w:lineRule="auto"/>
        <w:ind w:left="0" w:firstLine="709"/>
        <w:jc w:val="both"/>
        <w:rPr>
          <w:rFonts w:cs="Times New Roman"/>
          <w:szCs w:val="28"/>
        </w:rPr>
      </w:pPr>
      <w:r w:rsidRPr="00FB3407">
        <w:rPr>
          <w:rFonts w:cs="Times New Roman"/>
          <w:szCs w:val="28"/>
        </w:rPr>
        <w:t>Tiền công trả cho thừa phát lại, thư ký nghiệp vụ thực hiện tống đạt giấy tờ;</w:t>
      </w:r>
    </w:p>
    <w:p w14:paraId="3DF4BAC0" w14:textId="77777777" w:rsidR="006F64B2" w:rsidRPr="00FB3407" w:rsidRDefault="006F64B2" w:rsidP="00B94FFD">
      <w:pPr>
        <w:numPr>
          <w:ilvl w:val="0"/>
          <w:numId w:val="1"/>
        </w:numPr>
        <w:tabs>
          <w:tab w:val="left" w:pos="1134"/>
        </w:tabs>
        <w:spacing w:before="120" w:after="120" w:line="300" w:lineRule="auto"/>
        <w:ind w:left="0" w:firstLine="709"/>
        <w:jc w:val="both"/>
        <w:rPr>
          <w:rFonts w:cs="Times New Roman"/>
          <w:szCs w:val="28"/>
        </w:rPr>
      </w:pPr>
      <w:r w:rsidRPr="00FB3407">
        <w:rPr>
          <w:rFonts w:cs="Times New Roman"/>
          <w:szCs w:val="28"/>
        </w:rPr>
        <w:t>Chi phí thực hiện xác minh địa chỉ, các thông tin liên quan đến người được tống đạt trong trường hợp thông tin do cơ quan nước ngoài cung cấp không rõ ràng;</w:t>
      </w:r>
    </w:p>
    <w:p w14:paraId="70AD1CC2" w14:textId="77777777" w:rsidR="006F64B2" w:rsidRPr="00FB3407" w:rsidRDefault="006F64B2" w:rsidP="00B94FFD">
      <w:pPr>
        <w:numPr>
          <w:ilvl w:val="0"/>
          <w:numId w:val="1"/>
        </w:numPr>
        <w:tabs>
          <w:tab w:val="left" w:pos="1134"/>
        </w:tabs>
        <w:spacing w:before="120" w:after="120" w:line="300" w:lineRule="auto"/>
        <w:ind w:left="0" w:firstLine="709"/>
        <w:jc w:val="both"/>
        <w:rPr>
          <w:rFonts w:cs="Times New Roman"/>
          <w:szCs w:val="28"/>
        </w:rPr>
      </w:pPr>
      <w:r w:rsidRPr="00FB3407">
        <w:rPr>
          <w:rFonts w:cs="Times New Roman"/>
          <w:szCs w:val="28"/>
        </w:rPr>
        <w:t>Chi phí gửi bưu điện cho Bộ Tư pháp, Văn phòng Thừa phát lại được uỷ quyền;</w:t>
      </w:r>
    </w:p>
    <w:p w14:paraId="3C35237B" w14:textId="77777777" w:rsidR="006F64B2" w:rsidRPr="00FB3407" w:rsidRDefault="006F64B2" w:rsidP="00B94FFD">
      <w:pPr>
        <w:numPr>
          <w:ilvl w:val="0"/>
          <w:numId w:val="1"/>
        </w:numPr>
        <w:tabs>
          <w:tab w:val="left" w:pos="1134"/>
        </w:tabs>
        <w:spacing w:before="120" w:after="120" w:line="300" w:lineRule="auto"/>
        <w:ind w:left="0" w:firstLine="709"/>
        <w:jc w:val="both"/>
        <w:rPr>
          <w:rFonts w:cs="Times New Roman"/>
          <w:szCs w:val="28"/>
        </w:rPr>
      </w:pPr>
      <w:r w:rsidRPr="00FB3407">
        <w:rPr>
          <w:rFonts w:cs="Times New Roman"/>
          <w:szCs w:val="28"/>
        </w:rPr>
        <w:t xml:space="preserve">Chi phí quản lý, duy trì hệ thống dữ liệu, theo dõi, thống kê; </w:t>
      </w:r>
    </w:p>
    <w:p w14:paraId="5D9EF9D4" w14:textId="77777777" w:rsidR="006F64B2" w:rsidRPr="00FB3407" w:rsidRDefault="006F64B2" w:rsidP="00B94FFD">
      <w:pPr>
        <w:numPr>
          <w:ilvl w:val="0"/>
          <w:numId w:val="1"/>
        </w:numPr>
        <w:tabs>
          <w:tab w:val="left" w:pos="1134"/>
        </w:tabs>
        <w:spacing w:before="120" w:after="120" w:line="300" w:lineRule="auto"/>
        <w:ind w:left="0" w:firstLine="709"/>
        <w:jc w:val="both"/>
        <w:rPr>
          <w:rFonts w:cs="Times New Roman"/>
          <w:szCs w:val="28"/>
        </w:rPr>
      </w:pPr>
      <w:r w:rsidRPr="00FB3407">
        <w:rPr>
          <w:rFonts w:cs="Times New Roman"/>
          <w:szCs w:val="28"/>
        </w:rPr>
        <w:t>Chi phí hành chính thành lập, tổ chức, quản lý, duy trì hoạt động của Văn phòng thừa phát lại.</w:t>
      </w:r>
    </w:p>
    <w:p w14:paraId="36E3132E" w14:textId="77777777" w:rsidR="006F64B2" w:rsidRPr="00FB3407" w:rsidRDefault="006F64B2" w:rsidP="00B94FFD">
      <w:pPr>
        <w:spacing w:before="120" w:after="120" w:line="300" w:lineRule="auto"/>
        <w:ind w:firstLine="709"/>
        <w:jc w:val="both"/>
        <w:rPr>
          <w:rFonts w:cs="Times New Roman"/>
          <w:szCs w:val="28"/>
        </w:rPr>
      </w:pPr>
      <w:r w:rsidRPr="00FB3407">
        <w:rPr>
          <w:rFonts w:cs="Times New Roman"/>
          <w:szCs w:val="28"/>
        </w:rPr>
        <w:t>3.</w:t>
      </w:r>
      <w:r w:rsidRPr="00FB3407">
        <w:rPr>
          <w:rFonts w:cs="Times New Roman"/>
          <w:i/>
          <w:szCs w:val="28"/>
        </w:rPr>
        <w:t xml:space="preserve"> </w:t>
      </w:r>
      <w:r w:rsidRPr="00FB3407">
        <w:rPr>
          <w:rFonts w:cs="Times New Roman"/>
          <w:szCs w:val="28"/>
        </w:rPr>
        <w:t>Trường hợp cơ quan nước ngoài yêu cầu tống đạt văn bản theo thủ tục đặc biệt làm phát sinh chi phí ngoài các chi phí tại khoản 2 Điều này, Văn phòng Thừa phát lại thông báo lại bằng văn bản để Bộ Tư pháp yêu cầu cơ quan có thẩm quyền nước ngoài thanh toán. Trình tự, thủ tục thông báo được thực hiện theo khoản 2 Điều 9 Thông tư liên tịch số 12/2016/TTLT-BTP-BNG-TANDTC ngày 16/10/2016 của Bộ Tư pháp, Bộ Ngoại giao, Tòa án nhân dân tối cao quy định trình tự, thủ tục tương trợ tư pháp trong lĩnh vực dân sự.</w:t>
      </w:r>
    </w:p>
    <w:p w14:paraId="3BC3F6B4" w14:textId="4063AB65" w:rsidR="006F64B2" w:rsidRPr="00120DD5" w:rsidRDefault="006F64B2" w:rsidP="00B94FFD">
      <w:pPr>
        <w:spacing w:before="120" w:after="120" w:line="300" w:lineRule="auto"/>
        <w:ind w:firstLine="567"/>
        <w:jc w:val="both"/>
        <w:rPr>
          <w:rFonts w:cs="Times New Roman"/>
          <w:bCs/>
          <w:szCs w:val="28"/>
        </w:rPr>
      </w:pPr>
      <w:r w:rsidRPr="00FB3407">
        <w:rPr>
          <w:rFonts w:cs="Times New Roman"/>
          <w:szCs w:val="28"/>
        </w:rPr>
        <w:t>4. Cơ quan nước ngoài thanh toán chi phí tống đạt giấy tờ trực tiếp vào tài khoản Văn phòng thừa phát lại được lựa chọn theo thông báo của Bộ Tư pháp.</w:t>
      </w:r>
    </w:p>
    <w:p w14:paraId="300727B4" w14:textId="213A601E" w:rsidR="00F26B88" w:rsidRPr="000E59E6" w:rsidRDefault="00F26B88" w:rsidP="00B94FFD">
      <w:pPr>
        <w:spacing w:before="120" w:after="120" w:line="300" w:lineRule="auto"/>
        <w:ind w:firstLine="567"/>
        <w:jc w:val="both"/>
        <w:outlineLvl w:val="0"/>
        <w:rPr>
          <w:rFonts w:cs="Times New Roman"/>
          <w:b/>
          <w:bCs/>
          <w:szCs w:val="28"/>
        </w:rPr>
      </w:pPr>
      <w:r w:rsidRPr="002B253D">
        <w:rPr>
          <w:rFonts w:cs="Times New Roman"/>
          <w:b/>
          <w:bCs/>
          <w:szCs w:val="28"/>
          <w:lang w:val="vi-VN"/>
        </w:rPr>
        <w:t xml:space="preserve">Điều </w:t>
      </w:r>
      <w:r w:rsidR="00630A20" w:rsidRPr="002B253D">
        <w:rPr>
          <w:rFonts w:cs="Times New Roman"/>
          <w:b/>
          <w:bCs/>
          <w:szCs w:val="28"/>
        </w:rPr>
        <w:t>8</w:t>
      </w:r>
      <w:r w:rsidRPr="002B253D">
        <w:rPr>
          <w:rFonts w:cs="Times New Roman"/>
          <w:b/>
          <w:bCs/>
          <w:szCs w:val="28"/>
          <w:lang w:val="vi-VN"/>
        </w:rPr>
        <w:t xml:space="preserve">. Thông báo lựa chọn </w:t>
      </w:r>
      <w:r w:rsidRPr="002B253D">
        <w:rPr>
          <w:rFonts w:cs="Times New Roman"/>
          <w:b/>
          <w:bCs/>
          <w:szCs w:val="28"/>
        </w:rPr>
        <w:t>Văn phòng Thừa phát lại</w:t>
      </w:r>
      <w:r w:rsidRPr="002B253D">
        <w:rPr>
          <w:rFonts w:cs="Times New Roman"/>
          <w:b/>
          <w:bCs/>
          <w:szCs w:val="28"/>
          <w:lang w:val="vi-VN"/>
        </w:rPr>
        <w:t xml:space="preserve"> </w:t>
      </w:r>
    </w:p>
    <w:p w14:paraId="1D8AE98D" w14:textId="02E92EB8" w:rsidR="00F26B88" w:rsidRPr="00B94FFD" w:rsidRDefault="00F26B88" w:rsidP="00B94FFD">
      <w:pPr>
        <w:spacing w:before="120" w:after="120" w:line="300" w:lineRule="auto"/>
        <w:ind w:firstLine="567"/>
        <w:jc w:val="both"/>
        <w:rPr>
          <w:rFonts w:cs="Times New Roman"/>
          <w:bCs/>
          <w:iCs/>
          <w:szCs w:val="28"/>
          <w:lang w:val="vi-VN"/>
        </w:rPr>
      </w:pPr>
      <w:r w:rsidRPr="00B94FFD">
        <w:rPr>
          <w:rFonts w:cs="Times New Roman"/>
          <w:bCs/>
          <w:szCs w:val="28"/>
          <w:lang w:val="vi-VN"/>
        </w:rPr>
        <w:t xml:space="preserve">1. </w:t>
      </w:r>
      <w:r w:rsidRPr="00B94FFD">
        <w:rPr>
          <w:rFonts w:cs="Times New Roman"/>
          <w:bCs/>
          <w:iCs/>
          <w:szCs w:val="28"/>
          <w:lang w:val="vi-VN"/>
        </w:rPr>
        <w:t xml:space="preserve">Thông báo lựa chọn </w:t>
      </w:r>
      <w:r w:rsidRPr="00B94FFD">
        <w:rPr>
          <w:rFonts w:cs="Times New Roman"/>
          <w:bCs/>
          <w:szCs w:val="28"/>
        </w:rPr>
        <w:t>Văn phòng Thừa phát lại</w:t>
      </w:r>
      <w:r w:rsidRPr="00B94FFD">
        <w:rPr>
          <w:rFonts w:cs="Times New Roman"/>
          <w:bCs/>
          <w:iCs/>
          <w:szCs w:val="28"/>
          <w:lang w:val="vi-VN"/>
        </w:rPr>
        <w:t xml:space="preserve"> ký hợp đồng thực hiện </w:t>
      </w:r>
      <w:r w:rsidRPr="00B94FFD">
        <w:rPr>
          <w:rFonts w:cs="Times New Roman"/>
          <w:bCs/>
          <w:iCs/>
          <w:szCs w:val="28"/>
        </w:rPr>
        <w:t>tống đạt</w:t>
      </w:r>
      <w:r w:rsidRPr="00B94FFD">
        <w:rPr>
          <w:rFonts w:cs="Times New Roman"/>
          <w:bCs/>
          <w:iCs/>
          <w:szCs w:val="28"/>
          <w:lang w:val="vi-VN"/>
        </w:rPr>
        <w:t xml:space="preserve"> gồm những nội dung sau đây:</w:t>
      </w:r>
    </w:p>
    <w:p w14:paraId="752E92CC" w14:textId="77777777" w:rsidR="00F26B88" w:rsidRPr="00B94FFD" w:rsidRDefault="00F26B88" w:rsidP="00B94FFD">
      <w:pPr>
        <w:spacing w:before="120" w:after="120" w:line="300" w:lineRule="auto"/>
        <w:ind w:firstLine="567"/>
        <w:jc w:val="both"/>
        <w:rPr>
          <w:rFonts w:cs="Times New Roman"/>
          <w:bCs/>
          <w:iCs/>
          <w:szCs w:val="28"/>
          <w:lang w:val="vi-VN"/>
        </w:rPr>
      </w:pPr>
      <w:r w:rsidRPr="00B94FFD">
        <w:rPr>
          <w:rFonts w:cs="Times New Roman"/>
          <w:bCs/>
          <w:iCs/>
          <w:szCs w:val="28"/>
          <w:lang w:val="vi-VN"/>
        </w:rPr>
        <w:lastRenderedPageBreak/>
        <w:t xml:space="preserve">a) Số lượng </w:t>
      </w:r>
      <w:r w:rsidRPr="00B94FFD">
        <w:rPr>
          <w:rFonts w:cs="Times New Roman"/>
          <w:bCs/>
          <w:szCs w:val="28"/>
        </w:rPr>
        <w:t>Văn phòng Thừa phát lại dự ki</w:t>
      </w:r>
      <w:r w:rsidRPr="00B94FFD">
        <w:rPr>
          <w:rFonts w:cs="Times New Roman"/>
          <w:bCs/>
          <w:iCs/>
          <w:szCs w:val="28"/>
          <w:lang w:val="vi-VN"/>
        </w:rPr>
        <w:t>ến lựa chọn;</w:t>
      </w:r>
    </w:p>
    <w:p w14:paraId="16C28E61" w14:textId="44947B40" w:rsidR="00F26B88" w:rsidRPr="00B94FFD" w:rsidRDefault="00F26B88" w:rsidP="00B94FFD">
      <w:pPr>
        <w:spacing w:before="120" w:after="120" w:line="300" w:lineRule="auto"/>
        <w:ind w:firstLine="567"/>
        <w:jc w:val="both"/>
        <w:rPr>
          <w:rFonts w:cs="Times New Roman"/>
          <w:bCs/>
          <w:szCs w:val="28"/>
        </w:rPr>
      </w:pPr>
      <w:r w:rsidRPr="00B94FFD">
        <w:rPr>
          <w:rFonts w:cs="Times New Roman"/>
          <w:bCs/>
          <w:iCs/>
          <w:szCs w:val="28"/>
          <w:lang w:val="vi-VN"/>
        </w:rPr>
        <w:t>b)</w:t>
      </w:r>
      <w:r w:rsidR="001D60C6" w:rsidRPr="00B94FFD">
        <w:rPr>
          <w:rFonts w:cs="Times New Roman"/>
          <w:bCs/>
          <w:szCs w:val="28"/>
        </w:rPr>
        <w:t xml:space="preserve"> Tiêu chí</w:t>
      </w:r>
      <w:r w:rsidR="001D60C6" w:rsidRPr="00B94FFD">
        <w:rPr>
          <w:rFonts w:cs="Times New Roman"/>
          <w:bCs/>
          <w:iCs/>
          <w:szCs w:val="28"/>
        </w:rPr>
        <w:t xml:space="preserve">, </w:t>
      </w:r>
      <w:r w:rsidRPr="00B94FFD">
        <w:rPr>
          <w:rFonts w:cs="Times New Roman"/>
          <w:bCs/>
          <w:iCs/>
          <w:szCs w:val="28"/>
          <w:lang w:val="vi-VN"/>
        </w:rPr>
        <w:t>cách thức</w:t>
      </w:r>
      <w:r w:rsidRPr="00B94FFD">
        <w:rPr>
          <w:rFonts w:cs="Times New Roman"/>
          <w:bCs/>
          <w:szCs w:val="28"/>
          <w:lang w:val="vi-VN"/>
        </w:rPr>
        <w:t>,</w:t>
      </w:r>
      <w:r w:rsidRPr="00B94FFD">
        <w:rPr>
          <w:rFonts w:cs="Times New Roman"/>
          <w:bCs/>
          <w:szCs w:val="28"/>
        </w:rPr>
        <w:t xml:space="preserve"> </w:t>
      </w:r>
      <w:r w:rsidRPr="00B94FFD">
        <w:rPr>
          <w:rFonts w:cs="Times New Roman"/>
          <w:bCs/>
          <w:szCs w:val="28"/>
          <w:lang w:val="vi-VN"/>
        </w:rPr>
        <w:t>thang bảng điểm</w:t>
      </w:r>
      <w:r w:rsidRPr="00B94FFD">
        <w:rPr>
          <w:rFonts w:cs="Times New Roman"/>
          <w:bCs/>
          <w:szCs w:val="28"/>
        </w:rPr>
        <w:t xml:space="preserve"> </w:t>
      </w:r>
      <w:r w:rsidRPr="00B94FFD">
        <w:rPr>
          <w:rFonts w:cs="Times New Roman"/>
          <w:bCs/>
          <w:szCs w:val="28"/>
          <w:lang w:val="vi-VN"/>
        </w:rPr>
        <w:t>đánh giá</w:t>
      </w:r>
      <w:r w:rsidRPr="00B94FFD">
        <w:rPr>
          <w:rFonts w:cs="Times New Roman"/>
          <w:bCs/>
          <w:szCs w:val="28"/>
        </w:rPr>
        <w:t xml:space="preserve"> </w:t>
      </w:r>
      <w:r w:rsidRPr="00B94FFD">
        <w:rPr>
          <w:rFonts w:cs="Times New Roman"/>
          <w:bCs/>
          <w:iCs/>
          <w:szCs w:val="28"/>
          <w:lang w:val="vi-VN"/>
        </w:rPr>
        <w:t xml:space="preserve">hồ sơ lựa chọn </w:t>
      </w:r>
      <w:r w:rsidR="001D60C6" w:rsidRPr="00B94FFD">
        <w:rPr>
          <w:rFonts w:cs="Times New Roman"/>
          <w:bCs/>
          <w:iCs/>
          <w:szCs w:val="28"/>
        </w:rPr>
        <w:t>Văn phòng Thừa phát lại</w:t>
      </w:r>
      <w:r w:rsidRPr="00B94FFD">
        <w:rPr>
          <w:rFonts w:cs="Times New Roman"/>
          <w:bCs/>
          <w:szCs w:val="28"/>
        </w:rPr>
        <w:t>;</w:t>
      </w:r>
    </w:p>
    <w:p w14:paraId="40DCD2DD" w14:textId="5786240E" w:rsidR="00F26B88" w:rsidRPr="00B94FFD" w:rsidRDefault="00F26B88" w:rsidP="00B94FFD">
      <w:pPr>
        <w:spacing w:before="120" w:after="120" w:line="300" w:lineRule="auto"/>
        <w:ind w:firstLine="567"/>
        <w:jc w:val="both"/>
        <w:rPr>
          <w:rFonts w:cs="Times New Roman"/>
          <w:bCs/>
          <w:iCs/>
          <w:spacing w:val="-4"/>
          <w:szCs w:val="28"/>
          <w:lang w:val="vi-VN"/>
        </w:rPr>
      </w:pPr>
      <w:r w:rsidRPr="00B94FFD">
        <w:rPr>
          <w:rFonts w:cs="Times New Roman"/>
          <w:bCs/>
          <w:iCs/>
          <w:szCs w:val="28"/>
          <w:lang w:val="vi-VN"/>
        </w:rPr>
        <w:t xml:space="preserve">c) Yêu cầu về </w:t>
      </w:r>
      <w:r w:rsidRPr="00B94FFD">
        <w:rPr>
          <w:rFonts w:cs="Times New Roman"/>
          <w:bCs/>
          <w:iCs/>
          <w:szCs w:val="28"/>
        </w:rPr>
        <w:t>H</w:t>
      </w:r>
      <w:r w:rsidRPr="00B94FFD">
        <w:rPr>
          <w:rFonts w:cs="Times New Roman"/>
          <w:bCs/>
          <w:iCs/>
          <w:szCs w:val="28"/>
          <w:lang w:val="vi-VN"/>
        </w:rPr>
        <w:t xml:space="preserve">ồ sơ theo quy định tại Điều </w:t>
      </w:r>
      <w:r w:rsidR="00630A20" w:rsidRPr="00B94FFD">
        <w:rPr>
          <w:rFonts w:cs="Times New Roman"/>
          <w:bCs/>
          <w:iCs/>
          <w:szCs w:val="28"/>
        </w:rPr>
        <w:t>9</w:t>
      </w:r>
      <w:r w:rsidRPr="00B94FFD">
        <w:rPr>
          <w:rFonts w:cs="Times New Roman"/>
          <w:bCs/>
          <w:iCs/>
          <w:szCs w:val="28"/>
          <w:lang w:val="vi-VN"/>
        </w:rPr>
        <w:t xml:space="preserve"> Thông tư này;</w:t>
      </w:r>
      <w:r w:rsidRPr="00B94FFD">
        <w:rPr>
          <w:rFonts w:cs="Times New Roman"/>
          <w:bCs/>
          <w:iCs/>
          <w:spacing w:val="-4"/>
          <w:szCs w:val="28"/>
          <w:lang w:val="vi-VN"/>
        </w:rPr>
        <w:t xml:space="preserve"> </w:t>
      </w:r>
    </w:p>
    <w:p w14:paraId="729247E4" w14:textId="287E53C7" w:rsidR="00F26B88" w:rsidRPr="00B94FFD" w:rsidRDefault="00F26B88" w:rsidP="00B94FFD">
      <w:pPr>
        <w:spacing w:before="120" w:after="120" w:line="300" w:lineRule="auto"/>
        <w:ind w:firstLine="567"/>
        <w:jc w:val="both"/>
        <w:outlineLvl w:val="0"/>
        <w:rPr>
          <w:rFonts w:cs="Times New Roman"/>
          <w:bCs/>
          <w:szCs w:val="28"/>
          <w:lang w:val="vi-VN"/>
        </w:rPr>
      </w:pPr>
      <w:r w:rsidRPr="00B94FFD">
        <w:rPr>
          <w:rFonts w:cs="Times New Roman"/>
          <w:bCs/>
          <w:iCs/>
          <w:szCs w:val="28"/>
          <w:lang w:val="vi-VN"/>
        </w:rPr>
        <w:t xml:space="preserve">d) </w:t>
      </w:r>
      <w:r w:rsidRPr="00B94FFD">
        <w:rPr>
          <w:rFonts w:cs="Times New Roman"/>
          <w:bCs/>
          <w:szCs w:val="28"/>
          <w:lang w:val="vi-VN"/>
        </w:rPr>
        <w:t xml:space="preserve">Địa điểm, thời hạn nộp </w:t>
      </w:r>
      <w:r w:rsidRPr="00B94FFD">
        <w:rPr>
          <w:rFonts w:cs="Times New Roman"/>
          <w:bCs/>
          <w:szCs w:val="28"/>
        </w:rPr>
        <w:t>H</w:t>
      </w:r>
      <w:r w:rsidRPr="00B94FFD">
        <w:rPr>
          <w:rFonts w:cs="Times New Roman"/>
          <w:bCs/>
          <w:szCs w:val="28"/>
          <w:lang w:val="vi-VN"/>
        </w:rPr>
        <w:t>ồ sơ</w:t>
      </w:r>
      <w:r w:rsidR="001D60C6" w:rsidRPr="00B94FFD">
        <w:rPr>
          <w:rFonts w:cs="Times New Roman"/>
          <w:bCs/>
          <w:szCs w:val="28"/>
        </w:rPr>
        <w:t>;</w:t>
      </w:r>
      <w:r w:rsidRPr="00B94FFD">
        <w:rPr>
          <w:rFonts w:cs="Times New Roman"/>
          <w:bCs/>
          <w:szCs w:val="28"/>
          <w:lang w:val="vi-VN"/>
        </w:rPr>
        <w:t xml:space="preserve"> </w:t>
      </w:r>
    </w:p>
    <w:p w14:paraId="70DCED56" w14:textId="77777777" w:rsidR="00F26B88" w:rsidRPr="00B94FFD" w:rsidRDefault="00F26B88" w:rsidP="00B94FFD">
      <w:pPr>
        <w:spacing w:before="120" w:after="120" w:line="300" w:lineRule="auto"/>
        <w:ind w:firstLine="567"/>
        <w:jc w:val="both"/>
        <w:rPr>
          <w:rFonts w:cs="Times New Roman"/>
          <w:bCs/>
          <w:szCs w:val="28"/>
          <w:lang w:val="vi-VN"/>
        </w:rPr>
      </w:pPr>
      <w:r w:rsidRPr="00B94FFD">
        <w:rPr>
          <w:rFonts w:cs="Times New Roman"/>
          <w:bCs/>
          <w:iCs/>
          <w:spacing w:val="-6"/>
          <w:szCs w:val="28"/>
          <w:lang w:val="vi-VN"/>
        </w:rPr>
        <w:t xml:space="preserve">đ) </w:t>
      </w:r>
      <w:r w:rsidRPr="00B94FFD">
        <w:rPr>
          <w:rFonts w:cs="Times New Roman"/>
          <w:bCs/>
          <w:iCs/>
          <w:szCs w:val="28"/>
        </w:rPr>
        <w:t>Dự thảo hợp</w:t>
      </w:r>
      <w:r w:rsidRPr="00B94FFD">
        <w:rPr>
          <w:rFonts w:cs="Times New Roman"/>
          <w:bCs/>
          <w:iCs/>
          <w:szCs w:val="28"/>
          <w:lang w:val="vi-VN"/>
        </w:rPr>
        <w:t xml:space="preserve"> đồng thực hiện </w:t>
      </w:r>
      <w:r w:rsidRPr="00B94FFD">
        <w:rPr>
          <w:rFonts w:cs="Times New Roman"/>
          <w:bCs/>
          <w:iCs/>
          <w:szCs w:val="28"/>
        </w:rPr>
        <w:t>tống đạt</w:t>
      </w:r>
      <w:r w:rsidRPr="00B94FFD">
        <w:rPr>
          <w:rFonts w:cs="Times New Roman"/>
          <w:bCs/>
          <w:iCs/>
          <w:szCs w:val="28"/>
          <w:lang w:val="vi-VN"/>
        </w:rPr>
        <w:t>;</w:t>
      </w:r>
      <w:r w:rsidRPr="00B94FFD">
        <w:rPr>
          <w:rFonts w:cs="Times New Roman"/>
          <w:bCs/>
          <w:szCs w:val="28"/>
          <w:lang w:val="vi-VN"/>
        </w:rPr>
        <w:t xml:space="preserve"> </w:t>
      </w:r>
    </w:p>
    <w:p w14:paraId="6689F1A7" w14:textId="77777777" w:rsidR="00F26B88" w:rsidRPr="00B94FFD" w:rsidRDefault="00F26B88" w:rsidP="00B94FFD">
      <w:pPr>
        <w:spacing w:before="120" w:after="120" w:line="300" w:lineRule="auto"/>
        <w:ind w:firstLine="567"/>
        <w:jc w:val="both"/>
        <w:rPr>
          <w:rFonts w:cs="Times New Roman"/>
          <w:bCs/>
          <w:iCs/>
          <w:szCs w:val="28"/>
        </w:rPr>
      </w:pPr>
      <w:r w:rsidRPr="00B94FFD">
        <w:rPr>
          <w:rFonts w:cs="Times New Roman"/>
          <w:bCs/>
          <w:szCs w:val="28"/>
        </w:rPr>
        <w:t>e</w:t>
      </w:r>
      <w:r w:rsidRPr="00B94FFD">
        <w:rPr>
          <w:rFonts w:cs="Times New Roman"/>
          <w:bCs/>
          <w:szCs w:val="28"/>
          <w:lang w:val="vi-VN"/>
        </w:rPr>
        <w:t xml:space="preserve">) </w:t>
      </w:r>
      <w:r w:rsidRPr="00B94FFD">
        <w:rPr>
          <w:rFonts w:cs="Times New Roman"/>
          <w:bCs/>
          <w:iCs/>
          <w:szCs w:val="28"/>
          <w:lang w:val="vi-VN"/>
        </w:rPr>
        <w:t>Các yêu cầu khác (nếu có).</w:t>
      </w:r>
    </w:p>
    <w:p w14:paraId="550885C8" w14:textId="77777777" w:rsidR="001D60C6" w:rsidRPr="00B94FFD" w:rsidRDefault="001D60C6" w:rsidP="00B94FFD">
      <w:pPr>
        <w:spacing w:before="120" w:after="120" w:line="300" w:lineRule="auto"/>
        <w:ind w:firstLine="567"/>
        <w:jc w:val="both"/>
        <w:rPr>
          <w:rFonts w:cs="Times New Roman"/>
          <w:bCs/>
          <w:spacing w:val="-4"/>
          <w:szCs w:val="28"/>
        </w:rPr>
      </w:pPr>
      <w:r w:rsidRPr="00B94FFD">
        <w:rPr>
          <w:rFonts w:cs="Times New Roman"/>
          <w:bCs/>
          <w:iCs/>
          <w:szCs w:val="28"/>
        </w:rPr>
        <w:t xml:space="preserve">2. </w:t>
      </w:r>
      <w:r w:rsidRPr="00B94FFD">
        <w:rPr>
          <w:rFonts w:cs="Times New Roman"/>
          <w:bCs/>
          <w:szCs w:val="28"/>
          <w:lang w:val="vi-VN"/>
        </w:rPr>
        <w:t xml:space="preserve">Thời hạn nộp </w:t>
      </w:r>
      <w:r w:rsidRPr="00B94FFD">
        <w:rPr>
          <w:rFonts w:cs="Times New Roman"/>
          <w:bCs/>
          <w:szCs w:val="28"/>
        </w:rPr>
        <w:t>H</w:t>
      </w:r>
      <w:r w:rsidRPr="00B94FFD">
        <w:rPr>
          <w:rFonts w:cs="Times New Roman"/>
          <w:bCs/>
          <w:szCs w:val="28"/>
          <w:lang w:val="vi-VN"/>
        </w:rPr>
        <w:t>ồ sơ ít nhất</w:t>
      </w:r>
      <w:r w:rsidRPr="00B94FFD">
        <w:rPr>
          <w:rFonts w:cs="Times New Roman"/>
          <w:bCs/>
          <w:szCs w:val="28"/>
        </w:rPr>
        <w:t xml:space="preserve"> sau</w:t>
      </w:r>
      <w:r w:rsidRPr="00B94FFD">
        <w:rPr>
          <w:rFonts w:cs="Times New Roman"/>
          <w:bCs/>
          <w:szCs w:val="28"/>
          <w:lang w:val="vi-VN"/>
        </w:rPr>
        <w:t xml:space="preserve"> 05 ngày làm việc kể từ ngày </w:t>
      </w:r>
      <w:r w:rsidRPr="00B94FFD">
        <w:rPr>
          <w:rFonts w:cs="Times New Roman"/>
          <w:bCs/>
          <w:iCs/>
          <w:szCs w:val="28"/>
          <w:lang w:val="vi-VN"/>
        </w:rPr>
        <w:t xml:space="preserve">Thông báo </w:t>
      </w:r>
      <w:r w:rsidRPr="00B94FFD">
        <w:rPr>
          <w:rFonts w:cs="Times New Roman"/>
          <w:bCs/>
          <w:szCs w:val="28"/>
          <w:lang w:val="vi-VN"/>
        </w:rPr>
        <w:t>được đăng tải</w:t>
      </w:r>
      <w:r w:rsidRPr="00B94FFD">
        <w:rPr>
          <w:rFonts w:cs="Times New Roman"/>
          <w:bCs/>
          <w:szCs w:val="28"/>
        </w:rPr>
        <w:t>.</w:t>
      </w:r>
    </w:p>
    <w:p w14:paraId="43013BFF" w14:textId="1160BA1C" w:rsidR="00F26B88" w:rsidRPr="00B94FFD" w:rsidRDefault="001D60C6" w:rsidP="00B94FFD">
      <w:pPr>
        <w:spacing w:before="120" w:after="120" w:line="300" w:lineRule="auto"/>
        <w:ind w:firstLine="567"/>
        <w:jc w:val="both"/>
        <w:rPr>
          <w:rFonts w:cs="Times New Roman"/>
          <w:bCs/>
          <w:spacing w:val="-4"/>
          <w:szCs w:val="28"/>
          <w:lang w:val="vi-VN"/>
        </w:rPr>
      </w:pPr>
      <w:r w:rsidRPr="00B94FFD">
        <w:rPr>
          <w:rFonts w:cs="Times New Roman"/>
          <w:spacing w:val="-4"/>
          <w:szCs w:val="28"/>
          <w:bdr w:val="none" w:sz="0" w:space="0" w:color="auto" w:frame="1"/>
        </w:rPr>
        <w:t>3</w:t>
      </w:r>
      <w:r w:rsidR="00F26B88" w:rsidRPr="00B94FFD">
        <w:rPr>
          <w:rFonts w:cs="Times New Roman"/>
          <w:spacing w:val="-4"/>
          <w:szCs w:val="28"/>
          <w:bdr w:val="none" w:sz="0" w:space="0" w:color="auto" w:frame="1"/>
          <w:lang w:val="vi-VN"/>
        </w:rPr>
        <w:t xml:space="preserve">. Thông báo phải </w:t>
      </w:r>
      <w:r w:rsidR="00F26B88" w:rsidRPr="00B94FFD">
        <w:rPr>
          <w:rFonts w:cs="Times New Roman"/>
          <w:bCs/>
          <w:spacing w:val="-4"/>
          <w:szCs w:val="28"/>
          <w:lang w:val="vi-VN"/>
        </w:rPr>
        <w:t xml:space="preserve">được đăng tải trên Trang thông tin điện tử của </w:t>
      </w:r>
      <w:r w:rsidR="00F26B88" w:rsidRPr="00B94FFD">
        <w:rPr>
          <w:rFonts w:cs="Times New Roman"/>
          <w:bCs/>
          <w:spacing w:val="-4"/>
          <w:szCs w:val="28"/>
        </w:rPr>
        <w:t>Bộ</w:t>
      </w:r>
      <w:r w:rsidR="00F26B88" w:rsidRPr="00B94FFD">
        <w:rPr>
          <w:rFonts w:cs="Times New Roman"/>
          <w:bCs/>
          <w:spacing w:val="-4"/>
          <w:szCs w:val="28"/>
          <w:lang w:val="vi-VN"/>
        </w:rPr>
        <w:t xml:space="preserve"> Tư pháp.</w:t>
      </w:r>
    </w:p>
    <w:p w14:paraId="21678685" w14:textId="50222006" w:rsidR="00F26B88" w:rsidRPr="00B94FFD" w:rsidRDefault="00F26B88" w:rsidP="00B94FFD">
      <w:pPr>
        <w:spacing w:before="120" w:after="120" w:line="300" w:lineRule="auto"/>
        <w:ind w:firstLine="567"/>
        <w:jc w:val="both"/>
        <w:rPr>
          <w:rFonts w:cs="Times New Roman"/>
          <w:b/>
          <w:bCs/>
          <w:spacing w:val="-4"/>
          <w:szCs w:val="28"/>
          <w:lang w:val="vi-VN"/>
        </w:rPr>
      </w:pPr>
      <w:r w:rsidRPr="00B94FFD">
        <w:rPr>
          <w:rFonts w:cs="Times New Roman"/>
          <w:b/>
          <w:bCs/>
          <w:spacing w:val="-4"/>
          <w:szCs w:val="28"/>
          <w:lang w:val="vi-VN"/>
        </w:rPr>
        <w:t xml:space="preserve">Điều </w:t>
      </w:r>
      <w:r w:rsidR="00630A20" w:rsidRPr="00B94FFD">
        <w:rPr>
          <w:rFonts w:cs="Times New Roman"/>
          <w:b/>
          <w:bCs/>
          <w:spacing w:val="-4"/>
          <w:szCs w:val="28"/>
        </w:rPr>
        <w:t>9</w:t>
      </w:r>
      <w:r w:rsidRPr="00B94FFD">
        <w:rPr>
          <w:rFonts w:cs="Times New Roman"/>
          <w:b/>
          <w:bCs/>
          <w:spacing w:val="-4"/>
          <w:szCs w:val="28"/>
          <w:lang w:val="vi-VN"/>
        </w:rPr>
        <w:t xml:space="preserve">. Hồ sơ lựa chọn </w:t>
      </w:r>
      <w:r w:rsidRPr="00B94FFD">
        <w:rPr>
          <w:rFonts w:cs="Times New Roman"/>
          <w:b/>
          <w:bCs/>
          <w:spacing w:val="-4"/>
          <w:szCs w:val="28"/>
        </w:rPr>
        <w:t>Văn phòng Thừa phát lại</w:t>
      </w:r>
      <w:r w:rsidRPr="00B94FFD">
        <w:rPr>
          <w:rFonts w:cs="Times New Roman"/>
          <w:b/>
          <w:bCs/>
          <w:spacing w:val="-4"/>
          <w:szCs w:val="28"/>
          <w:lang w:val="vi-VN"/>
        </w:rPr>
        <w:t xml:space="preserve"> </w:t>
      </w:r>
    </w:p>
    <w:p w14:paraId="1BA070D7" w14:textId="77777777" w:rsidR="00F26B88" w:rsidRPr="00B94FFD" w:rsidRDefault="00F26B88" w:rsidP="00B94FFD">
      <w:pPr>
        <w:spacing w:before="120" w:after="120" w:line="300" w:lineRule="auto"/>
        <w:ind w:firstLine="567"/>
        <w:jc w:val="both"/>
        <w:rPr>
          <w:rFonts w:cs="Times New Roman"/>
          <w:bCs/>
          <w:szCs w:val="28"/>
          <w:lang w:val="vi-VN"/>
        </w:rPr>
      </w:pPr>
      <w:r w:rsidRPr="00B94FFD">
        <w:rPr>
          <w:rFonts w:cs="Times New Roman"/>
          <w:bCs/>
          <w:szCs w:val="28"/>
          <w:lang w:val="vi-VN"/>
        </w:rPr>
        <w:t>1. Hồ sơ gồm:</w:t>
      </w:r>
    </w:p>
    <w:p w14:paraId="75159762" w14:textId="77777777" w:rsidR="00F26B88" w:rsidRPr="00B94FFD" w:rsidRDefault="00F26B88" w:rsidP="00B94FFD">
      <w:pPr>
        <w:spacing w:before="120" w:after="120" w:line="300" w:lineRule="auto"/>
        <w:ind w:firstLine="567"/>
        <w:jc w:val="both"/>
        <w:rPr>
          <w:rFonts w:cs="Times New Roman"/>
          <w:bCs/>
          <w:szCs w:val="28"/>
          <w:lang w:val="vi-VN"/>
        </w:rPr>
      </w:pPr>
      <w:r w:rsidRPr="00B94FFD">
        <w:rPr>
          <w:rFonts w:cs="Times New Roman"/>
          <w:bCs/>
          <w:szCs w:val="28"/>
          <w:lang w:val="vi-VN"/>
        </w:rPr>
        <w:t xml:space="preserve">a) </w:t>
      </w:r>
      <w:r w:rsidRPr="00B94FFD">
        <w:rPr>
          <w:rFonts w:cs="Times New Roman"/>
          <w:bCs/>
          <w:szCs w:val="28"/>
        </w:rPr>
        <w:t>Giấy</w:t>
      </w:r>
      <w:r w:rsidRPr="00B94FFD">
        <w:rPr>
          <w:rFonts w:cs="Times New Roman"/>
          <w:bCs/>
          <w:szCs w:val="28"/>
          <w:lang w:val="vi-VN"/>
        </w:rPr>
        <w:t xml:space="preserve"> </w:t>
      </w:r>
      <w:r w:rsidRPr="00B94FFD">
        <w:rPr>
          <w:rFonts w:eastAsia="Times New Roman" w:cs="Times New Roman"/>
          <w:bCs/>
          <w:szCs w:val="28"/>
          <w:lang w:val="vi-VN"/>
        </w:rPr>
        <w:t xml:space="preserve">đề nghị </w:t>
      </w:r>
      <w:r w:rsidRPr="00B94FFD">
        <w:rPr>
          <w:rFonts w:cs="Times New Roman"/>
          <w:bCs/>
          <w:szCs w:val="28"/>
          <w:lang w:val="vi-VN"/>
        </w:rPr>
        <w:t xml:space="preserve">tham gia lựa chọn ký hợp đồng thực hiện </w:t>
      </w:r>
      <w:r w:rsidRPr="00B94FFD">
        <w:rPr>
          <w:rFonts w:cs="Times New Roman"/>
          <w:bCs/>
          <w:szCs w:val="28"/>
        </w:rPr>
        <w:t>tống đạt;</w:t>
      </w:r>
    </w:p>
    <w:p w14:paraId="585D7C0B" w14:textId="77777777" w:rsidR="00F26B88" w:rsidRPr="00B94FFD" w:rsidRDefault="00F26B88" w:rsidP="00B94FFD">
      <w:pPr>
        <w:spacing w:before="120" w:after="120" w:line="300" w:lineRule="auto"/>
        <w:ind w:firstLine="567"/>
        <w:jc w:val="both"/>
        <w:rPr>
          <w:rFonts w:cs="Times New Roman"/>
          <w:bCs/>
          <w:szCs w:val="28"/>
          <w:lang w:val="vi-VN"/>
        </w:rPr>
      </w:pPr>
      <w:r w:rsidRPr="00B94FFD">
        <w:rPr>
          <w:rFonts w:cs="Times New Roman"/>
          <w:bCs/>
          <w:szCs w:val="28"/>
          <w:lang w:val="vi-VN"/>
        </w:rPr>
        <w:t>b) Bản sao Giấy đăng ký hoạt động;</w:t>
      </w:r>
    </w:p>
    <w:p w14:paraId="156C8C23" w14:textId="1B7705D5" w:rsidR="00F26B88" w:rsidRPr="00B94FFD" w:rsidRDefault="00F26B88" w:rsidP="00B94FFD">
      <w:pPr>
        <w:spacing w:before="120" w:after="120" w:line="300" w:lineRule="auto"/>
        <w:ind w:firstLine="567"/>
        <w:jc w:val="both"/>
        <w:rPr>
          <w:rFonts w:cs="Times New Roman"/>
          <w:bCs/>
          <w:szCs w:val="28"/>
        </w:rPr>
      </w:pPr>
      <w:r w:rsidRPr="00B94FFD">
        <w:rPr>
          <w:rFonts w:cs="Times New Roman"/>
          <w:bCs/>
          <w:szCs w:val="28"/>
          <w:lang w:val="vi-VN"/>
        </w:rPr>
        <w:t xml:space="preserve">c) </w:t>
      </w:r>
      <w:r w:rsidRPr="00B94FFD">
        <w:rPr>
          <w:rFonts w:cs="Times New Roman"/>
          <w:bCs/>
          <w:spacing w:val="-6"/>
          <w:szCs w:val="28"/>
          <w:lang w:val="vi-VN"/>
        </w:rPr>
        <w:t xml:space="preserve">Bản giới thiệu </w:t>
      </w:r>
      <w:r w:rsidRPr="00B94FFD">
        <w:rPr>
          <w:rFonts w:cs="Times New Roman"/>
          <w:bCs/>
          <w:szCs w:val="28"/>
          <w:lang w:val="vi-VN"/>
        </w:rPr>
        <w:t xml:space="preserve">về tổ chức và hoạt động của </w:t>
      </w:r>
      <w:r w:rsidRPr="00B94FFD">
        <w:rPr>
          <w:rFonts w:cs="Times New Roman"/>
          <w:bCs/>
          <w:szCs w:val="28"/>
        </w:rPr>
        <w:t>Văn phòng Thừa phát lại</w:t>
      </w:r>
      <w:r w:rsidRPr="00B94FFD">
        <w:rPr>
          <w:rFonts w:cs="Times New Roman"/>
          <w:bCs/>
          <w:szCs w:val="28"/>
          <w:lang w:val="vi-VN"/>
        </w:rPr>
        <w:t xml:space="preserve">, trong đó nêu rõ số </w:t>
      </w:r>
      <w:r w:rsidRPr="00B94FFD">
        <w:rPr>
          <w:rFonts w:cs="Times New Roman"/>
          <w:bCs/>
          <w:szCs w:val="28"/>
        </w:rPr>
        <w:t>Thừa phát lại</w:t>
      </w:r>
      <w:r w:rsidR="000A69B4" w:rsidRPr="00B94FFD">
        <w:rPr>
          <w:rFonts w:cs="Times New Roman"/>
          <w:bCs/>
          <w:szCs w:val="28"/>
        </w:rPr>
        <w:t>, thư ký nghiệp vụ</w:t>
      </w:r>
      <w:r w:rsidRPr="00B94FFD">
        <w:rPr>
          <w:rFonts w:cs="Times New Roman"/>
          <w:bCs/>
          <w:szCs w:val="28"/>
          <w:lang w:val="vi-VN"/>
        </w:rPr>
        <w:t xml:space="preserve"> làm việc tại </w:t>
      </w:r>
      <w:r w:rsidRPr="00B94FFD">
        <w:rPr>
          <w:rFonts w:cs="Times New Roman"/>
          <w:bCs/>
          <w:szCs w:val="28"/>
        </w:rPr>
        <w:t>Văn phòng</w:t>
      </w:r>
      <w:r w:rsidRPr="00B94FFD">
        <w:rPr>
          <w:rFonts w:cs="Times New Roman"/>
          <w:bCs/>
          <w:szCs w:val="28"/>
          <w:lang w:val="vi-VN"/>
        </w:rPr>
        <w:t xml:space="preserve"> (kèm theo bản sao thẻ </w:t>
      </w:r>
      <w:r w:rsidRPr="00B94FFD">
        <w:rPr>
          <w:rFonts w:cs="Times New Roman"/>
          <w:bCs/>
          <w:szCs w:val="28"/>
        </w:rPr>
        <w:t>Thừa phát lại</w:t>
      </w:r>
      <w:r w:rsidRPr="00B94FFD">
        <w:rPr>
          <w:rFonts w:cs="Times New Roman"/>
          <w:bCs/>
          <w:szCs w:val="28"/>
          <w:lang w:val="vi-VN"/>
        </w:rPr>
        <w:t>),</w:t>
      </w:r>
      <w:r w:rsidRPr="00B94FFD">
        <w:rPr>
          <w:rFonts w:cs="Times New Roman"/>
          <w:bCs/>
          <w:szCs w:val="28"/>
        </w:rPr>
        <w:t xml:space="preserve"> </w:t>
      </w:r>
      <w:r w:rsidRPr="00B94FFD">
        <w:rPr>
          <w:rFonts w:cs="Times New Roman"/>
          <w:bCs/>
          <w:szCs w:val="28"/>
          <w:lang w:val="vi-VN"/>
        </w:rPr>
        <w:t xml:space="preserve">kinh nghiệm tham gia </w:t>
      </w:r>
      <w:r w:rsidRPr="00B94FFD">
        <w:rPr>
          <w:rFonts w:cs="Times New Roman"/>
          <w:bCs/>
          <w:szCs w:val="28"/>
        </w:rPr>
        <w:t>tống đạt</w:t>
      </w:r>
      <w:r w:rsidRPr="00B94FFD">
        <w:rPr>
          <w:rFonts w:cs="Times New Roman"/>
          <w:bCs/>
          <w:szCs w:val="28"/>
          <w:lang w:val="vi-VN"/>
        </w:rPr>
        <w:t>, cơ sở vật chất và các nội dung khác;</w:t>
      </w:r>
    </w:p>
    <w:p w14:paraId="0048E1E7" w14:textId="77777777" w:rsidR="003E6234" w:rsidRPr="00B94FFD" w:rsidRDefault="003E6234" w:rsidP="00B94FFD">
      <w:pPr>
        <w:spacing w:before="120" w:after="120" w:line="300" w:lineRule="auto"/>
        <w:ind w:firstLine="567"/>
        <w:jc w:val="both"/>
        <w:rPr>
          <w:rFonts w:cs="Times New Roman"/>
          <w:bCs/>
          <w:szCs w:val="28"/>
        </w:rPr>
      </w:pPr>
      <w:r w:rsidRPr="00B94FFD">
        <w:rPr>
          <w:rFonts w:cs="Times New Roman"/>
          <w:bCs/>
          <w:szCs w:val="28"/>
        </w:rPr>
        <w:t>d) Bản sao Báo cáo định kỳ hàng năm của Văn phòng thừa phát lại theo quy định tại khoản 1 Điều 20 Nghị định 08/2020/NĐ-CP ngày 08/01/2020 của Chính phủ quy định tổ chức, hoạt động của Thừa phát lại (nếu có);</w:t>
      </w:r>
    </w:p>
    <w:p w14:paraId="070EFD77" w14:textId="40278283" w:rsidR="001F757B" w:rsidRPr="00B94FFD" w:rsidRDefault="003E6234" w:rsidP="00B94FFD">
      <w:pPr>
        <w:spacing w:before="120" w:after="120" w:line="300" w:lineRule="auto"/>
        <w:ind w:firstLine="567"/>
        <w:jc w:val="both"/>
        <w:rPr>
          <w:rFonts w:cs="Times New Roman"/>
          <w:bCs/>
          <w:szCs w:val="28"/>
        </w:rPr>
      </w:pPr>
      <w:r w:rsidRPr="00B94FFD">
        <w:rPr>
          <w:rFonts w:cs="Times New Roman"/>
          <w:bCs/>
          <w:szCs w:val="28"/>
        </w:rPr>
        <w:t>e</w:t>
      </w:r>
      <w:r w:rsidR="001F757B" w:rsidRPr="00B94FFD">
        <w:rPr>
          <w:rFonts w:cs="Times New Roman"/>
          <w:bCs/>
          <w:szCs w:val="28"/>
        </w:rPr>
        <w:t xml:space="preserve">) </w:t>
      </w:r>
      <w:r w:rsidR="00525860" w:rsidRPr="00B94FFD">
        <w:rPr>
          <w:rFonts w:cs="Times New Roman"/>
          <w:bCs/>
          <w:szCs w:val="28"/>
        </w:rPr>
        <w:t xml:space="preserve">Danh sách </w:t>
      </w:r>
      <w:r w:rsidRPr="00B94FFD">
        <w:rPr>
          <w:rFonts w:cs="Times New Roman"/>
          <w:bCs/>
          <w:szCs w:val="28"/>
        </w:rPr>
        <w:t xml:space="preserve">dự kiến </w:t>
      </w:r>
      <w:r w:rsidR="00525860" w:rsidRPr="00B94FFD">
        <w:rPr>
          <w:rFonts w:cs="Times New Roman"/>
          <w:bCs/>
          <w:szCs w:val="28"/>
        </w:rPr>
        <w:t xml:space="preserve">các </w:t>
      </w:r>
      <w:r w:rsidR="0036791E" w:rsidRPr="00B94FFD">
        <w:rPr>
          <w:rFonts w:cs="Times New Roman"/>
          <w:bCs/>
          <w:szCs w:val="28"/>
        </w:rPr>
        <w:t>Văn phòng Thừa phát lại</w:t>
      </w:r>
      <w:r w:rsidRPr="00B94FFD">
        <w:rPr>
          <w:rFonts w:cs="Times New Roman"/>
          <w:bCs/>
          <w:szCs w:val="28"/>
        </w:rPr>
        <w:t xml:space="preserve"> được ủy quyền thực hiện tống đạt giấy tờ</w:t>
      </w:r>
      <w:r w:rsidR="006C2257" w:rsidRPr="00B94FFD">
        <w:rPr>
          <w:rFonts w:cs="Times New Roman"/>
          <w:bCs/>
          <w:szCs w:val="28"/>
        </w:rPr>
        <w:t xml:space="preserve">; bản giới thiệu về </w:t>
      </w:r>
      <w:r w:rsidR="006C2257" w:rsidRPr="00B94FFD">
        <w:rPr>
          <w:rFonts w:cs="Times New Roman"/>
          <w:bCs/>
          <w:szCs w:val="28"/>
          <w:lang w:val="vi-VN"/>
        </w:rPr>
        <w:t xml:space="preserve">tổ chức và hoạt động của </w:t>
      </w:r>
      <w:r w:rsidRPr="00B94FFD">
        <w:rPr>
          <w:rFonts w:cs="Times New Roman"/>
          <w:bCs/>
          <w:szCs w:val="28"/>
        </w:rPr>
        <w:t>Văn phòng Thừa phát lại được ủy quyền</w:t>
      </w:r>
      <w:r w:rsidR="006C2257" w:rsidRPr="00B94FFD">
        <w:rPr>
          <w:rFonts w:cs="Times New Roman"/>
          <w:bCs/>
          <w:szCs w:val="28"/>
        </w:rPr>
        <w:t>,</w:t>
      </w:r>
      <w:r w:rsidR="006C2257" w:rsidRPr="00B94FFD">
        <w:rPr>
          <w:rFonts w:cs="Times New Roman"/>
          <w:bCs/>
          <w:szCs w:val="28"/>
          <w:lang w:val="vi-VN"/>
        </w:rPr>
        <w:t xml:space="preserve"> trong đó nêu rõ số </w:t>
      </w:r>
      <w:r w:rsidR="006C2257" w:rsidRPr="00B94FFD">
        <w:rPr>
          <w:rFonts w:cs="Times New Roman"/>
          <w:bCs/>
          <w:szCs w:val="28"/>
        </w:rPr>
        <w:t>Thừa phát lại</w:t>
      </w:r>
      <w:r w:rsidR="006C2257" w:rsidRPr="00B94FFD">
        <w:rPr>
          <w:rFonts w:cs="Times New Roman"/>
          <w:bCs/>
          <w:szCs w:val="28"/>
          <w:lang w:val="vi-VN"/>
        </w:rPr>
        <w:t>,</w:t>
      </w:r>
      <w:r w:rsidR="000A69B4" w:rsidRPr="00B94FFD">
        <w:rPr>
          <w:rFonts w:cs="Times New Roman"/>
          <w:bCs/>
          <w:szCs w:val="28"/>
        </w:rPr>
        <w:t xml:space="preserve"> thư ký nghiệp vụ</w:t>
      </w:r>
      <w:r w:rsidR="006C2257" w:rsidRPr="00B94FFD">
        <w:rPr>
          <w:rFonts w:cs="Times New Roman"/>
          <w:bCs/>
          <w:szCs w:val="28"/>
          <w:lang w:val="vi-VN"/>
        </w:rPr>
        <w:t xml:space="preserve"> làm việc tại </w:t>
      </w:r>
      <w:r w:rsidR="006C2257" w:rsidRPr="00B94FFD">
        <w:rPr>
          <w:rFonts w:cs="Times New Roman"/>
          <w:bCs/>
          <w:szCs w:val="28"/>
        </w:rPr>
        <w:t>mỗi Văn phòng</w:t>
      </w:r>
      <w:r w:rsidR="006C2257" w:rsidRPr="00B94FFD">
        <w:rPr>
          <w:rFonts w:cs="Times New Roman"/>
          <w:bCs/>
          <w:szCs w:val="28"/>
          <w:lang w:val="vi-VN"/>
        </w:rPr>
        <w:t xml:space="preserve"> (kèm theo bản sao thẻ </w:t>
      </w:r>
      <w:r w:rsidR="006C2257" w:rsidRPr="00B94FFD">
        <w:rPr>
          <w:rFonts w:cs="Times New Roman"/>
          <w:bCs/>
          <w:szCs w:val="28"/>
        </w:rPr>
        <w:t>Thừa phát lại</w:t>
      </w:r>
      <w:r w:rsidR="006C2257" w:rsidRPr="00B94FFD">
        <w:rPr>
          <w:rFonts w:cs="Times New Roman"/>
          <w:bCs/>
          <w:szCs w:val="28"/>
          <w:lang w:val="vi-VN"/>
        </w:rPr>
        <w:t>),</w:t>
      </w:r>
      <w:r w:rsidR="006C2257" w:rsidRPr="00B94FFD">
        <w:rPr>
          <w:rFonts w:cs="Times New Roman"/>
          <w:bCs/>
          <w:szCs w:val="28"/>
        </w:rPr>
        <w:t xml:space="preserve"> </w:t>
      </w:r>
      <w:r w:rsidR="006C2257" w:rsidRPr="00B94FFD">
        <w:rPr>
          <w:rFonts w:cs="Times New Roman"/>
          <w:bCs/>
          <w:szCs w:val="28"/>
          <w:lang w:val="vi-VN"/>
        </w:rPr>
        <w:t xml:space="preserve">kinh nghiệm tham gia </w:t>
      </w:r>
      <w:r w:rsidR="006C2257" w:rsidRPr="00B94FFD">
        <w:rPr>
          <w:rFonts w:cs="Times New Roman"/>
          <w:bCs/>
          <w:szCs w:val="28"/>
        </w:rPr>
        <w:t>tống đạt</w:t>
      </w:r>
      <w:r w:rsidR="006C2257" w:rsidRPr="00B94FFD">
        <w:rPr>
          <w:rFonts w:cs="Times New Roman"/>
          <w:bCs/>
          <w:szCs w:val="28"/>
          <w:lang w:val="vi-VN"/>
        </w:rPr>
        <w:t>, cơ sở vật chất</w:t>
      </w:r>
      <w:r w:rsidR="006C2257" w:rsidRPr="00B94FFD">
        <w:rPr>
          <w:rFonts w:cs="Times New Roman"/>
          <w:bCs/>
          <w:szCs w:val="28"/>
        </w:rPr>
        <w:t xml:space="preserve">, lý do lựa chọn </w:t>
      </w:r>
      <w:r w:rsidR="004A55B9" w:rsidRPr="00B94FFD">
        <w:rPr>
          <w:rFonts w:cs="Times New Roman"/>
          <w:bCs/>
          <w:szCs w:val="28"/>
        </w:rPr>
        <w:t>để ủy quyền</w:t>
      </w:r>
      <w:r w:rsidR="006C2257" w:rsidRPr="00B94FFD">
        <w:rPr>
          <w:rFonts w:cs="Times New Roman"/>
          <w:bCs/>
          <w:szCs w:val="28"/>
          <w:lang w:val="vi-VN"/>
        </w:rPr>
        <w:t xml:space="preserve"> và các nội dung khác</w:t>
      </w:r>
      <w:r w:rsidR="006C2257" w:rsidRPr="00B94FFD">
        <w:rPr>
          <w:rFonts w:cs="Times New Roman"/>
          <w:bCs/>
          <w:szCs w:val="28"/>
        </w:rPr>
        <w:t>;</w:t>
      </w:r>
    </w:p>
    <w:p w14:paraId="651E6797" w14:textId="3B3ECE4B" w:rsidR="00F26B88" w:rsidRPr="00B94FFD" w:rsidRDefault="00B915A5" w:rsidP="00B94FFD">
      <w:pPr>
        <w:spacing w:before="120" w:after="120" w:line="300" w:lineRule="auto"/>
        <w:ind w:firstLine="567"/>
        <w:jc w:val="both"/>
        <w:rPr>
          <w:rFonts w:cs="Times New Roman"/>
          <w:bCs/>
          <w:iCs/>
          <w:spacing w:val="-4"/>
          <w:szCs w:val="28"/>
          <w:lang w:val="vi-VN"/>
        </w:rPr>
      </w:pPr>
      <w:r w:rsidRPr="00B94FFD">
        <w:rPr>
          <w:rFonts w:cs="Times New Roman"/>
          <w:bCs/>
          <w:spacing w:val="-4"/>
          <w:szCs w:val="28"/>
        </w:rPr>
        <w:t>f</w:t>
      </w:r>
      <w:r w:rsidR="00F26B88" w:rsidRPr="00B94FFD">
        <w:rPr>
          <w:rFonts w:cs="Times New Roman"/>
          <w:bCs/>
          <w:spacing w:val="-4"/>
          <w:szCs w:val="28"/>
          <w:lang w:val="vi-VN"/>
        </w:rPr>
        <w:t xml:space="preserve">) </w:t>
      </w:r>
      <w:r w:rsidR="00F26B88" w:rsidRPr="00B94FFD">
        <w:rPr>
          <w:rFonts w:cs="Times New Roman"/>
          <w:bCs/>
          <w:szCs w:val="28"/>
          <w:lang w:val="vi-VN"/>
        </w:rPr>
        <w:t>Các tài liệu khác</w:t>
      </w:r>
      <w:r w:rsidR="00F26B88" w:rsidRPr="00B94FFD">
        <w:rPr>
          <w:rFonts w:cs="Times New Roman"/>
          <w:bCs/>
          <w:iCs/>
          <w:szCs w:val="28"/>
          <w:lang w:val="vi-VN"/>
        </w:rPr>
        <w:t xml:space="preserve"> theo Thông báo</w:t>
      </w:r>
      <w:r w:rsidR="00F26B88" w:rsidRPr="00B94FFD">
        <w:rPr>
          <w:rFonts w:cs="Times New Roman"/>
          <w:bCs/>
          <w:iCs/>
          <w:szCs w:val="28"/>
        </w:rPr>
        <w:t xml:space="preserve"> (nếu có)</w:t>
      </w:r>
      <w:r w:rsidR="00F26B88" w:rsidRPr="00B94FFD">
        <w:rPr>
          <w:rFonts w:cs="Times New Roman"/>
          <w:bCs/>
          <w:iCs/>
          <w:szCs w:val="28"/>
          <w:lang w:val="vi-VN"/>
        </w:rPr>
        <w:t>.</w:t>
      </w:r>
    </w:p>
    <w:p w14:paraId="5A78FE43" w14:textId="044D1B14" w:rsidR="00F26B88" w:rsidRPr="00B94FFD" w:rsidRDefault="00F26B88" w:rsidP="00B94FFD">
      <w:pPr>
        <w:spacing w:before="120" w:after="120" w:line="300" w:lineRule="auto"/>
        <w:ind w:firstLine="567"/>
        <w:jc w:val="both"/>
        <w:rPr>
          <w:rFonts w:cs="Times New Roman"/>
          <w:szCs w:val="28"/>
          <w:lang w:val="vi-VN"/>
        </w:rPr>
      </w:pPr>
      <w:r w:rsidRPr="00B94FFD">
        <w:rPr>
          <w:rFonts w:cs="Times New Roman"/>
          <w:bCs/>
          <w:iCs/>
          <w:szCs w:val="28"/>
          <w:lang w:val="vi-VN"/>
        </w:rPr>
        <w:t xml:space="preserve">2. </w:t>
      </w:r>
      <w:r w:rsidRPr="00B94FFD">
        <w:rPr>
          <w:rFonts w:cs="Times New Roman"/>
          <w:bCs/>
          <w:szCs w:val="28"/>
        </w:rPr>
        <w:t xml:space="preserve">Văn phòng Thừa phát </w:t>
      </w:r>
      <w:r w:rsidR="00B915A5" w:rsidRPr="00B94FFD">
        <w:rPr>
          <w:rFonts w:cs="Times New Roman"/>
          <w:bCs/>
          <w:szCs w:val="28"/>
        </w:rPr>
        <w:t xml:space="preserve">lại tham gia lựa chọn </w:t>
      </w:r>
      <w:r w:rsidRPr="00B94FFD">
        <w:rPr>
          <w:rFonts w:cs="Times New Roman"/>
          <w:bCs/>
          <w:szCs w:val="28"/>
          <w:lang w:val="vi-VN"/>
        </w:rPr>
        <w:t xml:space="preserve">chịu trách nhiệm về tính chính xác của thông tin đã cung cấp. </w:t>
      </w:r>
    </w:p>
    <w:p w14:paraId="6EBF28E7" w14:textId="2E1D1B3C" w:rsidR="00F26B88" w:rsidRPr="00B94FFD" w:rsidRDefault="00F26B88" w:rsidP="00B94FFD">
      <w:pPr>
        <w:spacing w:before="120" w:after="120" w:line="300" w:lineRule="auto"/>
        <w:ind w:firstLine="567"/>
        <w:jc w:val="both"/>
        <w:rPr>
          <w:rFonts w:cs="Times New Roman"/>
          <w:szCs w:val="28"/>
          <w:lang w:val="vi-VN"/>
        </w:rPr>
      </w:pPr>
      <w:r w:rsidRPr="00B94FFD">
        <w:rPr>
          <w:rFonts w:cs="Times New Roman"/>
          <w:szCs w:val="28"/>
          <w:lang w:val="vi-VN"/>
        </w:rPr>
        <w:lastRenderedPageBreak/>
        <w:t xml:space="preserve">3. </w:t>
      </w:r>
      <w:r w:rsidR="00B915A5" w:rsidRPr="00B94FFD">
        <w:rPr>
          <w:rFonts w:cs="Times New Roman"/>
          <w:bCs/>
          <w:szCs w:val="28"/>
        </w:rPr>
        <w:t>Văn phòng thừa phát lại tham gia lựa chọn</w:t>
      </w:r>
      <w:r w:rsidRPr="00B94FFD">
        <w:rPr>
          <w:rFonts w:cs="Times New Roman"/>
          <w:bCs/>
          <w:szCs w:val="28"/>
          <w:lang w:val="vi-VN"/>
        </w:rPr>
        <w:t xml:space="preserve"> </w:t>
      </w:r>
      <w:r w:rsidRPr="00B94FFD">
        <w:rPr>
          <w:rFonts w:cs="Times New Roman"/>
          <w:bCs/>
          <w:spacing w:val="-4"/>
          <w:szCs w:val="28"/>
          <w:lang w:val="vi-VN"/>
        </w:rPr>
        <w:t xml:space="preserve">nộp 01 bộ Hồ sơ </w:t>
      </w:r>
      <w:r w:rsidRPr="00B94FFD">
        <w:rPr>
          <w:rFonts w:cs="Times New Roman"/>
          <w:szCs w:val="28"/>
          <w:lang w:val="vi-VN"/>
        </w:rPr>
        <w:t xml:space="preserve">trực tiếp hoặc gửi qua dịch vụ bưu chính về </w:t>
      </w:r>
      <w:r w:rsidRPr="00B94FFD">
        <w:rPr>
          <w:rFonts w:cs="Times New Roman"/>
          <w:szCs w:val="28"/>
        </w:rPr>
        <w:t>Bộ</w:t>
      </w:r>
      <w:r w:rsidRPr="00B94FFD">
        <w:rPr>
          <w:rFonts w:cs="Times New Roman"/>
          <w:szCs w:val="28"/>
          <w:lang w:val="vi-VN"/>
        </w:rPr>
        <w:t xml:space="preserve"> Tư pháp</w:t>
      </w:r>
      <w:r w:rsidRPr="00B94FFD">
        <w:rPr>
          <w:rFonts w:cs="Times New Roman"/>
          <w:szCs w:val="28"/>
        </w:rPr>
        <w:t xml:space="preserve"> (</w:t>
      </w:r>
      <w:r w:rsidR="006C2257" w:rsidRPr="00B94FFD">
        <w:rPr>
          <w:rFonts w:cs="Times New Roman"/>
          <w:szCs w:val="28"/>
        </w:rPr>
        <w:t>Cục Bổ trợ tư pháp</w:t>
      </w:r>
      <w:r w:rsidRPr="00B94FFD">
        <w:rPr>
          <w:rFonts w:cs="Times New Roman"/>
          <w:szCs w:val="28"/>
        </w:rPr>
        <w:t>)</w:t>
      </w:r>
      <w:r w:rsidRPr="00B94FFD">
        <w:rPr>
          <w:rFonts w:cs="Times New Roman"/>
          <w:szCs w:val="28"/>
          <w:lang w:val="vi-VN"/>
        </w:rPr>
        <w:t xml:space="preserve">. Trường hợp </w:t>
      </w:r>
      <w:r w:rsidRPr="00B94FFD">
        <w:rPr>
          <w:rFonts w:cs="Times New Roman"/>
          <w:bCs/>
          <w:szCs w:val="28"/>
          <w:lang w:val="vi-VN"/>
        </w:rPr>
        <w:t xml:space="preserve">Hồ sơ được nộp </w:t>
      </w:r>
      <w:r w:rsidRPr="00B94FFD">
        <w:rPr>
          <w:rFonts w:cs="Times New Roman"/>
          <w:szCs w:val="28"/>
          <w:lang w:val="vi-VN"/>
        </w:rPr>
        <w:t xml:space="preserve">trực tiếp thì ngày nộp là ngày ghi trên giấy biên nhận </w:t>
      </w:r>
      <w:r w:rsidRPr="00B94FFD">
        <w:rPr>
          <w:rFonts w:cs="Times New Roman"/>
          <w:szCs w:val="28"/>
        </w:rPr>
        <w:t>H</w:t>
      </w:r>
      <w:r w:rsidRPr="00B94FFD">
        <w:rPr>
          <w:rFonts w:cs="Times New Roman"/>
          <w:szCs w:val="28"/>
          <w:lang w:val="vi-VN"/>
        </w:rPr>
        <w:t xml:space="preserve">ồ sơ. Trường hợp </w:t>
      </w:r>
      <w:r w:rsidRPr="00B94FFD">
        <w:rPr>
          <w:rFonts w:cs="Times New Roman"/>
          <w:bCs/>
          <w:szCs w:val="28"/>
        </w:rPr>
        <w:t>H</w:t>
      </w:r>
      <w:r w:rsidRPr="00B94FFD">
        <w:rPr>
          <w:rFonts w:cs="Times New Roman"/>
          <w:bCs/>
          <w:szCs w:val="28"/>
          <w:lang w:val="vi-VN"/>
        </w:rPr>
        <w:t xml:space="preserve">ồ sơ được gửi qua </w:t>
      </w:r>
      <w:r w:rsidRPr="00B94FFD">
        <w:rPr>
          <w:rFonts w:cs="Times New Roman"/>
          <w:szCs w:val="28"/>
          <w:lang w:val="vi-VN"/>
        </w:rPr>
        <w:t>dịch vụ bưu chính thì ngày nộp được căn cứ theo ngày đến trên dấu của dịch vụ bưu chính.</w:t>
      </w:r>
    </w:p>
    <w:p w14:paraId="36911A95" w14:textId="29DCD7F2" w:rsidR="00F26B88" w:rsidRPr="00B94FFD" w:rsidRDefault="00F26B88" w:rsidP="00B94FFD">
      <w:pPr>
        <w:spacing w:before="120" w:after="120" w:line="300" w:lineRule="auto"/>
        <w:ind w:firstLine="567"/>
        <w:jc w:val="both"/>
        <w:rPr>
          <w:rFonts w:cs="Times New Roman"/>
          <w:b/>
          <w:bCs/>
          <w:szCs w:val="28"/>
        </w:rPr>
      </w:pPr>
      <w:r w:rsidRPr="00B94FFD">
        <w:rPr>
          <w:rFonts w:cs="Times New Roman"/>
          <w:b/>
          <w:bCs/>
          <w:szCs w:val="28"/>
          <w:lang w:val="vi-VN"/>
        </w:rPr>
        <w:t xml:space="preserve">Điều </w:t>
      </w:r>
      <w:r w:rsidR="00630A20" w:rsidRPr="00B94FFD">
        <w:rPr>
          <w:rFonts w:cs="Times New Roman"/>
          <w:b/>
          <w:bCs/>
          <w:szCs w:val="28"/>
        </w:rPr>
        <w:t>10</w:t>
      </w:r>
      <w:r w:rsidRPr="00B94FFD">
        <w:rPr>
          <w:rFonts w:cs="Times New Roman"/>
          <w:b/>
          <w:bCs/>
          <w:szCs w:val="28"/>
          <w:lang w:val="vi-VN"/>
        </w:rPr>
        <w:t xml:space="preserve">. Đánh giá </w:t>
      </w:r>
      <w:r w:rsidRPr="00B94FFD">
        <w:rPr>
          <w:rFonts w:cs="Times New Roman"/>
          <w:b/>
          <w:bCs/>
          <w:szCs w:val="28"/>
        </w:rPr>
        <w:t>h</w:t>
      </w:r>
      <w:r w:rsidRPr="00B94FFD">
        <w:rPr>
          <w:rFonts w:cs="Times New Roman"/>
          <w:b/>
          <w:bCs/>
          <w:szCs w:val="28"/>
          <w:lang w:val="vi-VN"/>
        </w:rPr>
        <w:t xml:space="preserve">ồ sơ lựa chọn </w:t>
      </w:r>
    </w:p>
    <w:p w14:paraId="77B598EC" w14:textId="6F4546DF" w:rsidR="00F26B88" w:rsidRPr="00B94FFD" w:rsidRDefault="00F26B88" w:rsidP="00B94FFD">
      <w:pPr>
        <w:spacing w:before="120" w:after="120" w:line="300" w:lineRule="auto"/>
        <w:ind w:firstLine="567"/>
        <w:jc w:val="both"/>
        <w:rPr>
          <w:rFonts w:cs="Times New Roman"/>
          <w:bCs/>
          <w:szCs w:val="28"/>
          <w:lang w:val="vi-VN"/>
        </w:rPr>
      </w:pPr>
      <w:r w:rsidRPr="00B94FFD">
        <w:rPr>
          <w:rFonts w:cs="Times New Roman"/>
          <w:bCs/>
          <w:szCs w:val="28"/>
          <w:lang w:val="vi-VN"/>
        </w:rPr>
        <w:t xml:space="preserve">1. Trong thời hạn </w:t>
      </w:r>
      <w:r w:rsidR="006720F0" w:rsidRPr="00B94FFD">
        <w:rPr>
          <w:rFonts w:cs="Times New Roman"/>
          <w:bCs/>
          <w:szCs w:val="28"/>
        </w:rPr>
        <w:t>30</w:t>
      </w:r>
      <w:r w:rsidR="006720F0" w:rsidRPr="00B94FFD">
        <w:rPr>
          <w:rFonts w:cs="Times New Roman"/>
          <w:bCs/>
          <w:szCs w:val="28"/>
          <w:lang w:val="vi-VN"/>
        </w:rPr>
        <w:t xml:space="preserve"> </w:t>
      </w:r>
      <w:r w:rsidRPr="00B94FFD">
        <w:rPr>
          <w:rFonts w:cs="Times New Roman"/>
          <w:bCs/>
          <w:szCs w:val="28"/>
          <w:lang w:val="vi-VN"/>
        </w:rPr>
        <w:t xml:space="preserve">ngày </w:t>
      </w:r>
      <w:r w:rsidRPr="00B94FFD">
        <w:rPr>
          <w:rFonts w:cs="Times New Roman"/>
          <w:szCs w:val="28"/>
          <w:bdr w:val="none" w:sz="0" w:space="0" w:color="auto" w:frame="1"/>
          <w:lang w:val="vi-VN"/>
        </w:rPr>
        <w:t>kể từ ngày hết hạn nộp H</w:t>
      </w:r>
      <w:r w:rsidRPr="00B94FFD">
        <w:rPr>
          <w:rFonts w:cs="Times New Roman"/>
          <w:bCs/>
          <w:szCs w:val="28"/>
          <w:bdr w:val="none" w:sz="0" w:space="0" w:color="auto" w:frame="1"/>
          <w:lang w:val="vi-VN"/>
        </w:rPr>
        <w:t>ồ sơ</w:t>
      </w:r>
      <w:r w:rsidRPr="00B94FFD">
        <w:rPr>
          <w:rFonts w:cs="Times New Roman"/>
          <w:szCs w:val="28"/>
          <w:bdr w:val="none" w:sz="0" w:space="0" w:color="auto" w:frame="1"/>
          <w:lang w:val="vi-VN"/>
        </w:rPr>
        <w:t>, Tổ</w:t>
      </w:r>
      <w:r w:rsidRPr="00B94FFD">
        <w:rPr>
          <w:rFonts w:cs="Times New Roman"/>
          <w:bCs/>
          <w:iCs/>
          <w:szCs w:val="28"/>
          <w:bdr w:val="none" w:sz="0" w:space="0" w:color="auto" w:frame="1"/>
          <w:lang w:val="vi-VN"/>
        </w:rPr>
        <w:t xml:space="preserve"> đánh giá</w:t>
      </w:r>
      <w:r w:rsidRPr="00B94FFD" w:rsidDel="00080CF2">
        <w:rPr>
          <w:rFonts w:cs="Times New Roman"/>
          <w:szCs w:val="28"/>
          <w:bdr w:val="none" w:sz="0" w:space="0" w:color="auto" w:frame="1"/>
          <w:lang w:val="vi-VN"/>
        </w:rPr>
        <w:t xml:space="preserve"> </w:t>
      </w:r>
      <w:r w:rsidRPr="00B94FFD">
        <w:rPr>
          <w:rFonts w:cs="Times New Roman"/>
          <w:szCs w:val="28"/>
          <w:bdr w:val="none" w:sz="0" w:space="0" w:color="auto" w:frame="1"/>
          <w:lang w:val="vi-VN"/>
        </w:rPr>
        <w:t xml:space="preserve">phải hoàn thành việc đánh giá. Trường hợp cần thiết, có </w:t>
      </w:r>
      <w:r w:rsidRPr="00B94FFD">
        <w:rPr>
          <w:rFonts w:cs="Times New Roman"/>
          <w:spacing w:val="-4"/>
          <w:szCs w:val="28"/>
          <w:bdr w:val="none" w:sz="0" w:space="0" w:color="auto" w:frame="1"/>
          <w:lang w:val="vi-VN"/>
        </w:rPr>
        <w:t xml:space="preserve">thể kéo dài thời gian đánh giá nhưng không quá </w:t>
      </w:r>
      <w:r w:rsidR="006720F0" w:rsidRPr="00B94FFD">
        <w:rPr>
          <w:rFonts w:cs="Times New Roman"/>
          <w:spacing w:val="-4"/>
          <w:szCs w:val="28"/>
          <w:bdr w:val="none" w:sz="0" w:space="0" w:color="auto" w:frame="1"/>
        </w:rPr>
        <w:t>1</w:t>
      </w:r>
      <w:r w:rsidR="006720F0" w:rsidRPr="00B94FFD">
        <w:rPr>
          <w:rFonts w:cs="Times New Roman"/>
          <w:spacing w:val="-4"/>
          <w:szCs w:val="28"/>
          <w:bdr w:val="none" w:sz="0" w:space="0" w:color="auto" w:frame="1"/>
          <w:lang w:val="vi-VN"/>
        </w:rPr>
        <w:t xml:space="preserve">5 </w:t>
      </w:r>
      <w:r w:rsidRPr="00B94FFD">
        <w:rPr>
          <w:rFonts w:cs="Times New Roman"/>
          <w:spacing w:val="-4"/>
          <w:szCs w:val="28"/>
          <w:bdr w:val="none" w:sz="0" w:space="0" w:color="auto" w:frame="1"/>
          <w:lang w:val="vi-VN"/>
        </w:rPr>
        <w:t>ngày làm việc.</w:t>
      </w:r>
    </w:p>
    <w:p w14:paraId="0CB88AED" w14:textId="77777777" w:rsidR="00F26B88" w:rsidRPr="00B94FFD" w:rsidRDefault="00F26B88" w:rsidP="00B94FFD">
      <w:pPr>
        <w:spacing w:before="120" w:after="120" w:line="300" w:lineRule="auto"/>
        <w:ind w:firstLine="567"/>
        <w:jc w:val="both"/>
        <w:rPr>
          <w:rFonts w:cs="Times New Roman"/>
          <w:bCs/>
          <w:szCs w:val="28"/>
          <w:lang w:val="vi-VN"/>
        </w:rPr>
      </w:pPr>
      <w:r w:rsidRPr="00B94FFD">
        <w:rPr>
          <w:rFonts w:cs="Times New Roman"/>
          <w:bCs/>
          <w:szCs w:val="28"/>
          <w:lang w:val="vi-VN"/>
        </w:rPr>
        <w:t xml:space="preserve">2. Việc đánh giá được tiến hành qua 02 bước: </w:t>
      </w:r>
    </w:p>
    <w:p w14:paraId="1EB65CDF" w14:textId="1855232D" w:rsidR="00F26B88" w:rsidRPr="00B94FFD" w:rsidRDefault="00F26B88" w:rsidP="00B94FFD">
      <w:pPr>
        <w:spacing w:before="120" w:after="120" w:line="300" w:lineRule="auto"/>
        <w:ind w:firstLine="567"/>
        <w:jc w:val="both"/>
        <w:rPr>
          <w:rFonts w:cs="Times New Roman"/>
          <w:bCs/>
          <w:szCs w:val="28"/>
          <w:lang w:val="vi-VN"/>
        </w:rPr>
      </w:pPr>
      <w:r w:rsidRPr="00B94FFD">
        <w:rPr>
          <w:rFonts w:cs="Times New Roman"/>
          <w:bCs/>
          <w:szCs w:val="28"/>
          <w:lang w:val="vi-VN"/>
        </w:rPr>
        <w:t xml:space="preserve">Bước 1: Đánh giá tính hợp lệ của Hồ sơ. Sử dụng tiêu chí đạt hoặc không đạt để đánh giá. Các Hồ sơ </w:t>
      </w:r>
      <w:r w:rsidRPr="00B94FFD">
        <w:rPr>
          <w:rFonts w:cs="Times New Roman"/>
          <w:bCs/>
          <w:szCs w:val="28"/>
        </w:rPr>
        <w:t>nộp đúng hạn</w:t>
      </w:r>
      <w:r w:rsidRPr="00B94FFD">
        <w:rPr>
          <w:rFonts w:cs="Times New Roman"/>
          <w:bCs/>
          <w:szCs w:val="28"/>
          <w:lang w:val="vi-VN"/>
        </w:rPr>
        <w:t xml:space="preserve"> </w:t>
      </w:r>
      <w:r w:rsidR="00D1792A" w:rsidRPr="00B94FFD">
        <w:rPr>
          <w:rFonts w:cs="Times New Roman"/>
          <w:bCs/>
          <w:szCs w:val="28"/>
        </w:rPr>
        <w:t xml:space="preserve">và đầy đủ thành phần </w:t>
      </w:r>
      <w:r w:rsidRPr="00B94FFD">
        <w:rPr>
          <w:rFonts w:cs="Times New Roman"/>
          <w:bCs/>
          <w:szCs w:val="28"/>
          <w:lang w:val="vi-VN"/>
        </w:rPr>
        <w:t>quy định tại khoản 1</w:t>
      </w:r>
      <w:r w:rsidRPr="00B94FFD">
        <w:rPr>
          <w:rFonts w:cs="Times New Roman"/>
          <w:bCs/>
          <w:szCs w:val="28"/>
        </w:rPr>
        <w:t xml:space="preserve"> </w:t>
      </w:r>
      <w:r w:rsidRPr="00B94FFD">
        <w:rPr>
          <w:rFonts w:cs="Times New Roman"/>
          <w:bCs/>
          <w:szCs w:val="28"/>
          <w:lang w:val="vi-VN"/>
        </w:rPr>
        <w:t xml:space="preserve">Điều </w:t>
      </w:r>
      <w:r w:rsidR="00630A20" w:rsidRPr="00B94FFD">
        <w:rPr>
          <w:rFonts w:cs="Times New Roman"/>
          <w:bCs/>
          <w:szCs w:val="28"/>
        </w:rPr>
        <w:t>9</w:t>
      </w:r>
      <w:r w:rsidRPr="00B94FFD">
        <w:rPr>
          <w:rFonts w:cs="Times New Roman"/>
          <w:bCs/>
          <w:szCs w:val="28"/>
        </w:rPr>
        <w:t xml:space="preserve"> </w:t>
      </w:r>
      <w:r w:rsidRPr="00B94FFD">
        <w:rPr>
          <w:rFonts w:cs="Times New Roman"/>
          <w:bCs/>
          <w:szCs w:val="28"/>
          <w:lang w:val="vi-VN"/>
        </w:rPr>
        <w:t>Thông tư này</w:t>
      </w:r>
      <w:r w:rsidRPr="00B94FFD">
        <w:rPr>
          <w:rFonts w:cs="Times New Roman"/>
          <w:bCs/>
          <w:szCs w:val="28"/>
        </w:rPr>
        <w:t xml:space="preserve"> </w:t>
      </w:r>
      <w:r w:rsidR="00D1792A" w:rsidRPr="00B94FFD">
        <w:rPr>
          <w:rFonts w:cs="Times New Roman"/>
          <w:bCs/>
          <w:szCs w:val="28"/>
          <w:lang w:val="vi-VN"/>
        </w:rPr>
        <w:t xml:space="preserve">được đánh giá là đạt yêu cầu </w:t>
      </w:r>
      <w:r w:rsidRPr="00B94FFD">
        <w:rPr>
          <w:rFonts w:cs="Times New Roman"/>
          <w:bCs/>
          <w:szCs w:val="28"/>
          <w:lang w:val="vi-VN"/>
        </w:rPr>
        <w:t>sẽ tiếp tục được đánh giá ở bước 2.</w:t>
      </w:r>
    </w:p>
    <w:p w14:paraId="5515A862" w14:textId="77777777" w:rsidR="00F26B88" w:rsidRPr="00B94FFD" w:rsidRDefault="00F26B88" w:rsidP="00B94FFD">
      <w:pPr>
        <w:spacing w:before="120" w:after="120" w:line="300" w:lineRule="auto"/>
        <w:ind w:firstLine="567"/>
        <w:jc w:val="both"/>
        <w:rPr>
          <w:rFonts w:cs="Times New Roman"/>
          <w:bCs/>
          <w:szCs w:val="28"/>
          <w:lang w:val="vi-VN"/>
        </w:rPr>
      </w:pPr>
      <w:r w:rsidRPr="00B94FFD">
        <w:rPr>
          <w:rFonts w:cs="Times New Roman"/>
          <w:bCs/>
          <w:szCs w:val="28"/>
          <w:lang w:val="vi-VN"/>
        </w:rPr>
        <w:t xml:space="preserve">Bước 2: Đánh giá mức độ đáp ứng nhu cầu </w:t>
      </w:r>
      <w:r w:rsidRPr="00B94FFD">
        <w:rPr>
          <w:rFonts w:cs="Times New Roman"/>
          <w:bCs/>
          <w:szCs w:val="28"/>
        </w:rPr>
        <w:t>tống đạt</w:t>
      </w:r>
      <w:r w:rsidRPr="00B94FFD">
        <w:rPr>
          <w:rFonts w:cs="Times New Roman"/>
          <w:bCs/>
          <w:szCs w:val="28"/>
          <w:lang w:val="vi-VN"/>
        </w:rPr>
        <w:t xml:space="preserve">. Sử dụng phương pháp chấm điểm theo thang điểm 100 để đánh giá, trong đó quy định mức điểm tối thiểu và mức điểm tối đa đối với từng </w:t>
      </w:r>
      <w:r w:rsidRPr="00B94FFD">
        <w:rPr>
          <w:rFonts w:cs="Times New Roman"/>
          <w:bCs/>
          <w:szCs w:val="28"/>
        </w:rPr>
        <w:t>tiêu chí</w:t>
      </w:r>
      <w:r w:rsidRPr="00B94FFD">
        <w:rPr>
          <w:rFonts w:cs="Times New Roman"/>
          <w:bCs/>
          <w:szCs w:val="28"/>
          <w:lang w:val="vi-VN"/>
        </w:rPr>
        <w:t>.</w:t>
      </w:r>
      <w:r w:rsidRPr="00B94FFD">
        <w:rPr>
          <w:rFonts w:cs="Times New Roman"/>
          <w:bCs/>
          <w:iCs/>
          <w:szCs w:val="28"/>
          <w:lang w:val="vi-VN"/>
        </w:rPr>
        <w:t xml:space="preserve"> Điểm </w:t>
      </w:r>
      <w:r w:rsidRPr="00B94FFD">
        <w:rPr>
          <w:rFonts w:cs="Times New Roman"/>
          <w:bCs/>
          <w:iCs/>
          <w:szCs w:val="28"/>
        </w:rPr>
        <w:t>cuối cùng</w:t>
      </w:r>
      <w:r w:rsidRPr="00B94FFD">
        <w:rPr>
          <w:rFonts w:cs="Times New Roman"/>
          <w:bCs/>
          <w:iCs/>
          <w:szCs w:val="28"/>
          <w:lang w:val="vi-VN"/>
        </w:rPr>
        <w:t xml:space="preserve"> là điểm trung bình cộng của các thành viên Tổ đánh giá và </w:t>
      </w:r>
      <w:r w:rsidRPr="00B94FFD">
        <w:rPr>
          <w:rFonts w:cs="Times New Roman"/>
          <w:bCs/>
          <w:szCs w:val="28"/>
          <w:lang w:val="vi-VN"/>
        </w:rPr>
        <w:t xml:space="preserve">được xếp thứ tự từ cao xuống thấp. Trường hợp có từ 02 </w:t>
      </w:r>
      <w:r w:rsidRPr="00B94FFD">
        <w:rPr>
          <w:rFonts w:cs="Times New Roman"/>
          <w:bCs/>
          <w:szCs w:val="28"/>
        </w:rPr>
        <w:t>Văn phòng Thừa phát lại</w:t>
      </w:r>
      <w:r w:rsidRPr="00B94FFD">
        <w:rPr>
          <w:rFonts w:cs="Times New Roman"/>
          <w:bCs/>
          <w:szCs w:val="28"/>
          <w:lang w:val="vi-VN"/>
        </w:rPr>
        <w:t xml:space="preserve"> trở lên có cùng số điểm thì Tổ trưởng Tổ đánh giá quyết định.</w:t>
      </w:r>
    </w:p>
    <w:p w14:paraId="3AE99B7B" w14:textId="77777777" w:rsidR="00F26B88" w:rsidRPr="00B94FFD" w:rsidRDefault="00F26B88" w:rsidP="00B94FFD">
      <w:pPr>
        <w:spacing w:before="120" w:after="120" w:line="300" w:lineRule="auto"/>
        <w:ind w:firstLine="567"/>
        <w:jc w:val="both"/>
        <w:rPr>
          <w:rFonts w:cs="Times New Roman"/>
          <w:bCs/>
          <w:szCs w:val="28"/>
        </w:rPr>
      </w:pPr>
      <w:r w:rsidRPr="00B94FFD">
        <w:rPr>
          <w:rFonts w:cs="Times New Roman"/>
          <w:bCs/>
          <w:szCs w:val="28"/>
          <w:lang w:val="vi-VN"/>
        </w:rPr>
        <w:t xml:space="preserve">3. </w:t>
      </w:r>
      <w:r w:rsidRPr="00B94FFD">
        <w:rPr>
          <w:rFonts w:cs="Times New Roman"/>
          <w:bCs/>
          <w:iCs/>
          <w:szCs w:val="28"/>
          <w:lang w:val="vi-VN"/>
        </w:rPr>
        <w:t xml:space="preserve">Tổ trưởng Tổ đánh giá </w:t>
      </w:r>
      <w:r w:rsidRPr="00B94FFD">
        <w:rPr>
          <w:rFonts w:cs="Times New Roman"/>
          <w:bCs/>
          <w:szCs w:val="28"/>
          <w:lang w:val="vi-VN"/>
        </w:rPr>
        <w:t>có trách nhiệm tổng hợp kết quả đánh giá của các thành viên</w:t>
      </w:r>
      <w:r w:rsidRPr="00B94FFD">
        <w:rPr>
          <w:rFonts w:cs="Times New Roman"/>
          <w:bCs/>
          <w:szCs w:val="28"/>
        </w:rPr>
        <w:t xml:space="preserve"> và xếp thứ tự từ cao xuống thấp theo số điểm đạt được</w:t>
      </w:r>
      <w:r w:rsidRPr="00B94FFD">
        <w:rPr>
          <w:rFonts w:cs="Times New Roman"/>
          <w:bCs/>
          <w:szCs w:val="28"/>
          <w:lang w:val="vi-VN"/>
        </w:rPr>
        <w:t>. Bảng tổng hợp kết quả đánh giá phải có chữ ký các thành viên</w:t>
      </w:r>
      <w:r w:rsidRPr="00B94FFD">
        <w:rPr>
          <w:rFonts w:cs="Times New Roman"/>
          <w:bCs/>
          <w:szCs w:val="28"/>
        </w:rPr>
        <w:t>.</w:t>
      </w:r>
    </w:p>
    <w:p w14:paraId="2EFE9C65" w14:textId="15333B09" w:rsidR="00F22D16" w:rsidRPr="00B94FFD" w:rsidRDefault="00F22D16" w:rsidP="00B94FFD">
      <w:pPr>
        <w:spacing w:before="120" w:after="120" w:line="300" w:lineRule="auto"/>
        <w:ind w:firstLine="567"/>
        <w:jc w:val="both"/>
        <w:rPr>
          <w:rFonts w:cs="Times New Roman"/>
          <w:b/>
          <w:bCs/>
          <w:szCs w:val="28"/>
        </w:rPr>
      </w:pPr>
      <w:r w:rsidRPr="00B94FFD">
        <w:rPr>
          <w:rFonts w:cs="Times New Roman"/>
          <w:b/>
          <w:bCs/>
          <w:szCs w:val="28"/>
        </w:rPr>
        <w:t>Điề</w:t>
      </w:r>
      <w:r w:rsidR="00162AA5" w:rsidRPr="00B94FFD">
        <w:rPr>
          <w:rFonts w:cs="Times New Roman"/>
          <w:b/>
          <w:bCs/>
          <w:szCs w:val="28"/>
        </w:rPr>
        <w:t xml:space="preserve">u </w:t>
      </w:r>
      <w:r w:rsidR="00E54A38" w:rsidRPr="00B94FFD">
        <w:rPr>
          <w:rFonts w:cs="Times New Roman"/>
          <w:b/>
          <w:bCs/>
          <w:szCs w:val="28"/>
        </w:rPr>
        <w:t>1</w:t>
      </w:r>
      <w:r w:rsidR="00630A20" w:rsidRPr="00B94FFD">
        <w:rPr>
          <w:rFonts w:cs="Times New Roman"/>
          <w:b/>
          <w:bCs/>
          <w:szCs w:val="28"/>
        </w:rPr>
        <w:t>1</w:t>
      </w:r>
      <w:r w:rsidRPr="00B94FFD">
        <w:rPr>
          <w:rFonts w:cs="Times New Roman"/>
          <w:b/>
          <w:bCs/>
          <w:szCs w:val="28"/>
        </w:rPr>
        <w:t xml:space="preserve">. </w:t>
      </w:r>
      <w:r w:rsidR="003D7E62" w:rsidRPr="00B94FFD">
        <w:rPr>
          <w:rFonts w:cs="Times New Roman"/>
          <w:b/>
          <w:bCs/>
          <w:szCs w:val="28"/>
        </w:rPr>
        <w:t>Thông báo kết quả đánh giá, lựa chọn Văn phòng thừa phát lại</w:t>
      </w:r>
      <w:r w:rsidRPr="00B94FFD">
        <w:rPr>
          <w:rFonts w:cs="Times New Roman"/>
          <w:b/>
          <w:bCs/>
          <w:szCs w:val="28"/>
          <w:lang w:val="vi-VN"/>
        </w:rPr>
        <w:t xml:space="preserve"> </w:t>
      </w:r>
    </w:p>
    <w:p w14:paraId="5C7255FA" w14:textId="0166E4FA" w:rsidR="00F26B88" w:rsidRPr="00B94FFD" w:rsidRDefault="00B07847" w:rsidP="00B94FFD">
      <w:pPr>
        <w:spacing w:before="120" w:after="120" w:line="300" w:lineRule="auto"/>
        <w:ind w:firstLine="567"/>
        <w:jc w:val="both"/>
        <w:rPr>
          <w:rFonts w:cs="Times New Roman"/>
          <w:bCs/>
          <w:spacing w:val="-6"/>
          <w:szCs w:val="28"/>
        </w:rPr>
      </w:pPr>
      <w:r w:rsidRPr="00B94FFD">
        <w:rPr>
          <w:rFonts w:cs="Times New Roman"/>
          <w:bCs/>
          <w:szCs w:val="28"/>
        </w:rPr>
        <w:t>K</w:t>
      </w:r>
      <w:r w:rsidR="00F26B88" w:rsidRPr="00B94FFD">
        <w:rPr>
          <w:rFonts w:cs="Times New Roman"/>
          <w:bCs/>
          <w:spacing w:val="-6"/>
          <w:szCs w:val="28"/>
          <w:lang w:val="vi-VN"/>
        </w:rPr>
        <w:t>ết quả đánh giá</w:t>
      </w:r>
      <w:r w:rsidR="003D7E62" w:rsidRPr="00B94FFD">
        <w:rPr>
          <w:rFonts w:cs="Times New Roman"/>
          <w:bCs/>
          <w:spacing w:val="-6"/>
          <w:szCs w:val="28"/>
        </w:rPr>
        <w:t>, lựa chọn</w:t>
      </w:r>
      <w:r w:rsidR="00F26B88" w:rsidRPr="00B94FFD">
        <w:rPr>
          <w:rFonts w:cs="Times New Roman"/>
          <w:bCs/>
          <w:spacing w:val="-6"/>
          <w:szCs w:val="28"/>
          <w:lang w:val="vi-VN"/>
        </w:rPr>
        <w:t xml:space="preserve"> </w:t>
      </w:r>
      <w:r w:rsidR="00F26B88" w:rsidRPr="00B94FFD">
        <w:rPr>
          <w:rFonts w:cs="Times New Roman"/>
          <w:bCs/>
          <w:spacing w:val="-6"/>
          <w:szCs w:val="28"/>
        </w:rPr>
        <w:t xml:space="preserve">Văn phòng Thừa phát lại </w:t>
      </w:r>
      <w:r w:rsidRPr="00B94FFD">
        <w:rPr>
          <w:rFonts w:cs="Times New Roman"/>
          <w:bCs/>
          <w:spacing w:val="-6"/>
          <w:szCs w:val="28"/>
        </w:rPr>
        <w:t xml:space="preserve">được công bố công khai trên Trang thông tin điện tử Bộ Tư pháp và </w:t>
      </w:r>
      <w:r w:rsidR="004A55B9" w:rsidRPr="00B94FFD">
        <w:rPr>
          <w:rFonts w:cs="Times New Roman"/>
          <w:bCs/>
          <w:spacing w:val="-6"/>
          <w:szCs w:val="28"/>
        </w:rPr>
        <w:t xml:space="preserve">thông báo cho </w:t>
      </w:r>
      <w:r w:rsidRPr="00B94FFD">
        <w:rPr>
          <w:rFonts w:cs="Times New Roman"/>
          <w:bCs/>
          <w:spacing w:val="-6"/>
          <w:szCs w:val="28"/>
        </w:rPr>
        <w:t xml:space="preserve">các Văn phòng thừa phát lại </w:t>
      </w:r>
      <w:r w:rsidR="00F26B88" w:rsidRPr="00B94FFD">
        <w:rPr>
          <w:rFonts w:cs="Times New Roman"/>
          <w:bCs/>
          <w:spacing w:val="-6"/>
          <w:szCs w:val="28"/>
        </w:rPr>
        <w:t>đã</w:t>
      </w:r>
      <w:r w:rsidR="00F26B88" w:rsidRPr="00B94FFD">
        <w:rPr>
          <w:rFonts w:cs="Times New Roman"/>
          <w:bCs/>
          <w:spacing w:val="-6"/>
          <w:szCs w:val="28"/>
          <w:lang w:val="vi-VN"/>
        </w:rPr>
        <w:t xml:space="preserve"> </w:t>
      </w:r>
      <w:r w:rsidR="00F26B88" w:rsidRPr="00B94FFD">
        <w:rPr>
          <w:rFonts w:cs="Times New Roman"/>
          <w:bCs/>
          <w:spacing w:val="-6"/>
          <w:szCs w:val="28"/>
        </w:rPr>
        <w:t xml:space="preserve">nộp </w:t>
      </w:r>
      <w:r w:rsidR="00FB5AEA" w:rsidRPr="00B94FFD">
        <w:rPr>
          <w:rFonts w:cs="Times New Roman"/>
          <w:bCs/>
          <w:spacing w:val="-6"/>
          <w:szCs w:val="28"/>
        </w:rPr>
        <w:t>hồ sơ tham gia lựa chọn</w:t>
      </w:r>
      <w:r w:rsidR="00A55E91" w:rsidRPr="00B94FFD">
        <w:rPr>
          <w:rFonts w:cs="Times New Roman"/>
          <w:bCs/>
          <w:spacing w:val="-6"/>
          <w:szCs w:val="28"/>
        </w:rPr>
        <w:t>.</w:t>
      </w:r>
    </w:p>
    <w:p w14:paraId="29593E8C" w14:textId="636B00FE" w:rsidR="003D7E62" w:rsidRPr="00B94FFD" w:rsidRDefault="003D7E62" w:rsidP="00B94FFD">
      <w:pPr>
        <w:spacing w:before="120" w:after="120" w:line="300" w:lineRule="auto"/>
        <w:ind w:firstLine="567"/>
        <w:jc w:val="both"/>
        <w:rPr>
          <w:rFonts w:cs="Times New Roman"/>
          <w:b/>
          <w:bCs/>
          <w:szCs w:val="28"/>
        </w:rPr>
      </w:pPr>
      <w:r w:rsidRPr="00B94FFD">
        <w:rPr>
          <w:rFonts w:cs="Times New Roman"/>
          <w:b/>
          <w:bCs/>
          <w:szCs w:val="28"/>
        </w:rPr>
        <w:t>Điề</w:t>
      </w:r>
      <w:r w:rsidR="00162AA5" w:rsidRPr="00B94FFD">
        <w:rPr>
          <w:rFonts w:cs="Times New Roman"/>
          <w:b/>
          <w:bCs/>
          <w:szCs w:val="28"/>
        </w:rPr>
        <w:t xml:space="preserve">u </w:t>
      </w:r>
      <w:r w:rsidR="00E54A38" w:rsidRPr="00B94FFD">
        <w:rPr>
          <w:rFonts w:cs="Times New Roman"/>
          <w:b/>
          <w:bCs/>
          <w:szCs w:val="28"/>
        </w:rPr>
        <w:t>1</w:t>
      </w:r>
      <w:r w:rsidR="00630A20" w:rsidRPr="00B94FFD">
        <w:rPr>
          <w:rFonts w:cs="Times New Roman"/>
          <w:b/>
          <w:bCs/>
          <w:szCs w:val="28"/>
        </w:rPr>
        <w:t>2</w:t>
      </w:r>
      <w:r w:rsidR="00E54A38" w:rsidRPr="00B94FFD">
        <w:rPr>
          <w:rFonts w:cs="Times New Roman"/>
          <w:b/>
          <w:bCs/>
          <w:szCs w:val="28"/>
        </w:rPr>
        <w:t>.</w:t>
      </w:r>
      <w:r w:rsidRPr="00B94FFD">
        <w:rPr>
          <w:rFonts w:cs="Times New Roman"/>
          <w:b/>
          <w:bCs/>
          <w:szCs w:val="28"/>
        </w:rPr>
        <w:t xml:space="preserve"> Ký </w:t>
      </w:r>
      <w:r w:rsidRPr="00B94FFD">
        <w:rPr>
          <w:rFonts w:cs="Times New Roman"/>
          <w:b/>
          <w:bCs/>
          <w:szCs w:val="28"/>
          <w:lang w:val="vi-VN"/>
        </w:rPr>
        <w:t xml:space="preserve">hợp đồng </w:t>
      </w:r>
      <w:r w:rsidRPr="00B94FFD">
        <w:rPr>
          <w:rFonts w:cs="Times New Roman"/>
          <w:b/>
          <w:bCs/>
          <w:szCs w:val="28"/>
        </w:rPr>
        <w:t>giao thực hiện tống đạt giấy tờ</w:t>
      </w:r>
    </w:p>
    <w:p w14:paraId="5FC15BD2" w14:textId="4FBCC309" w:rsidR="00D43B75" w:rsidRPr="00B94FFD" w:rsidRDefault="00243159" w:rsidP="00B94FFD">
      <w:pPr>
        <w:spacing w:before="120" w:after="120" w:line="300" w:lineRule="auto"/>
        <w:ind w:firstLine="567"/>
        <w:jc w:val="both"/>
        <w:rPr>
          <w:rFonts w:cs="Times New Roman"/>
          <w:bCs/>
          <w:spacing w:val="-6"/>
          <w:szCs w:val="28"/>
        </w:rPr>
      </w:pPr>
      <w:r w:rsidRPr="00B94FFD">
        <w:rPr>
          <w:rFonts w:cs="Times New Roman"/>
          <w:bCs/>
          <w:spacing w:val="-6"/>
          <w:szCs w:val="28"/>
        </w:rPr>
        <w:t xml:space="preserve">1. </w:t>
      </w:r>
      <w:r w:rsidR="00A55E91" w:rsidRPr="00B94FFD">
        <w:rPr>
          <w:rFonts w:cs="Times New Roman"/>
          <w:bCs/>
          <w:spacing w:val="-6"/>
          <w:szCs w:val="28"/>
        </w:rPr>
        <w:t xml:space="preserve">Trong thời hạn </w:t>
      </w:r>
      <w:r w:rsidRPr="00B94FFD">
        <w:rPr>
          <w:rFonts w:cs="Times New Roman"/>
          <w:bCs/>
          <w:spacing w:val="-6"/>
          <w:szCs w:val="28"/>
        </w:rPr>
        <w:t xml:space="preserve">30 </w:t>
      </w:r>
      <w:r w:rsidR="00A55E91" w:rsidRPr="00B94FFD">
        <w:rPr>
          <w:rFonts w:cs="Times New Roman"/>
          <w:bCs/>
          <w:spacing w:val="-6"/>
          <w:szCs w:val="28"/>
        </w:rPr>
        <w:t xml:space="preserve">ngày kể từ ngày thông báo kết quả đánh giá, lựa chọn, Cục Bổ trợ tư pháp đại diện cho </w:t>
      </w:r>
      <w:r w:rsidR="00377181" w:rsidRPr="00B94FFD">
        <w:rPr>
          <w:rFonts w:cs="Times New Roman"/>
          <w:bCs/>
          <w:spacing w:val="-6"/>
          <w:szCs w:val="28"/>
        </w:rPr>
        <w:t>Bộ Tư pháp</w:t>
      </w:r>
      <w:r w:rsidR="00A55E91" w:rsidRPr="00B94FFD">
        <w:rPr>
          <w:rFonts w:cs="Times New Roman"/>
          <w:bCs/>
          <w:spacing w:val="-6"/>
          <w:szCs w:val="28"/>
        </w:rPr>
        <w:t xml:space="preserve"> ký hợp đồng giao</w:t>
      </w:r>
      <w:r w:rsidR="00377181" w:rsidRPr="00B94FFD">
        <w:rPr>
          <w:rFonts w:cs="Times New Roman"/>
          <w:bCs/>
          <w:spacing w:val="-6"/>
          <w:szCs w:val="28"/>
        </w:rPr>
        <w:t xml:space="preserve"> Văn phòng Thừa phát lại được lựa chọn </w:t>
      </w:r>
      <w:r w:rsidR="00A55E91" w:rsidRPr="00B94FFD">
        <w:rPr>
          <w:rFonts w:cs="Times New Roman"/>
          <w:bCs/>
          <w:spacing w:val="-6"/>
          <w:szCs w:val="28"/>
        </w:rPr>
        <w:t>thực hiện tống đạt giấy tờ của nước ngoài</w:t>
      </w:r>
      <w:r w:rsidR="004C1AE6" w:rsidRPr="00B94FFD">
        <w:rPr>
          <w:rFonts w:cs="Times New Roman"/>
          <w:bCs/>
          <w:spacing w:val="-6"/>
          <w:szCs w:val="28"/>
        </w:rPr>
        <w:t xml:space="preserve">. </w:t>
      </w:r>
    </w:p>
    <w:p w14:paraId="17EC74C3" w14:textId="46A5A09B" w:rsidR="003C2F55" w:rsidRPr="00B94FFD" w:rsidRDefault="00243159" w:rsidP="00B94FFD">
      <w:pPr>
        <w:spacing w:before="120" w:after="120" w:line="300" w:lineRule="auto"/>
        <w:ind w:firstLine="567"/>
        <w:jc w:val="both"/>
        <w:rPr>
          <w:rFonts w:cs="Times New Roman"/>
          <w:bCs/>
          <w:spacing w:val="-6"/>
          <w:szCs w:val="28"/>
        </w:rPr>
      </w:pPr>
      <w:r w:rsidRPr="00B94FFD">
        <w:rPr>
          <w:rFonts w:cs="Times New Roman"/>
          <w:bCs/>
          <w:spacing w:val="-6"/>
          <w:szCs w:val="28"/>
        </w:rPr>
        <w:lastRenderedPageBreak/>
        <w:t xml:space="preserve">2. </w:t>
      </w:r>
      <w:r w:rsidR="000A69B4" w:rsidRPr="00B94FFD">
        <w:rPr>
          <w:rFonts w:cs="Times New Roman"/>
          <w:bCs/>
          <w:spacing w:val="-6"/>
          <w:szCs w:val="28"/>
        </w:rPr>
        <w:t>Trong thời hạn 05 ngày kể từ ngày hết thời hạn nêu tại Khoản 1 Điều này</w:t>
      </w:r>
      <w:r w:rsidRPr="00B94FFD">
        <w:rPr>
          <w:rFonts w:cs="Times New Roman"/>
          <w:bCs/>
          <w:spacing w:val="-6"/>
          <w:szCs w:val="28"/>
        </w:rPr>
        <w:t xml:space="preserve">, </w:t>
      </w:r>
      <w:r w:rsidR="004C1AE6" w:rsidRPr="00B94FFD">
        <w:rPr>
          <w:rFonts w:cs="Times New Roman"/>
          <w:bCs/>
          <w:spacing w:val="-6"/>
          <w:szCs w:val="28"/>
        </w:rPr>
        <w:t>Văn phòng Thừa phát lại được chọn không đến ký hợp đồng, Bộ</w:t>
      </w:r>
      <w:r w:rsidR="00D43B75" w:rsidRPr="00B94FFD">
        <w:rPr>
          <w:rFonts w:cs="Times New Roman"/>
          <w:bCs/>
          <w:spacing w:val="-6"/>
          <w:szCs w:val="28"/>
        </w:rPr>
        <w:t xml:space="preserve"> Tư pháp</w:t>
      </w:r>
      <w:r w:rsidR="004C1AE6" w:rsidRPr="00B94FFD">
        <w:rPr>
          <w:rFonts w:cs="Times New Roman"/>
          <w:bCs/>
          <w:spacing w:val="-6"/>
          <w:szCs w:val="28"/>
        </w:rPr>
        <w:t xml:space="preserve"> </w:t>
      </w:r>
      <w:r w:rsidR="000A69B4" w:rsidRPr="00B94FFD">
        <w:rPr>
          <w:rFonts w:cs="Times New Roman"/>
          <w:bCs/>
          <w:spacing w:val="-6"/>
          <w:szCs w:val="28"/>
        </w:rPr>
        <w:t xml:space="preserve">thông báo cho Văn phòng Thừa phát lại được chọn về việc hủy kết quả lựa chọn đối với văn phòng đó và thông báo cho </w:t>
      </w:r>
      <w:r w:rsidR="004C1AE6" w:rsidRPr="00B94FFD">
        <w:rPr>
          <w:rFonts w:cs="Times New Roman"/>
          <w:bCs/>
          <w:spacing w:val="-6"/>
          <w:szCs w:val="28"/>
        </w:rPr>
        <w:t xml:space="preserve">Văn phòng Thừa phát lại có điểm chấm liền kề với Văn phòng Thừa phát lại </w:t>
      </w:r>
      <w:r w:rsidR="000A69B4" w:rsidRPr="00B94FFD">
        <w:rPr>
          <w:rFonts w:cs="Times New Roman"/>
          <w:bCs/>
          <w:spacing w:val="-6"/>
          <w:szCs w:val="28"/>
        </w:rPr>
        <w:t>đã bị hủy kết quả về việc lựa chọn và ký hợp đồng</w:t>
      </w:r>
      <w:r w:rsidR="004C1AE6" w:rsidRPr="00B94FFD">
        <w:rPr>
          <w:rFonts w:cs="Times New Roman"/>
          <w:bCs/>
          <w:spacing w:val="-6"/>
          <w:szCs w:val="28"/>
        </w:rPr>
        <w:t>.</w:t>
      </w:r>
      <w:r w:rsidR="000A69B4" w:rsidRPr="00B94FFD">
        <w:rPr>
          <w:rFonts w:cs="Times New Roman"/>
          <w:bCs/>
          <w:spacing w:val="-6"/>
          <w:szCs w:val="28"/>
        </w:rPr>
        <w:t xml:space="preserve"> </w:t>
      </w:r>
      <w:r w:rsidRPr="00B94FFD">
        <w:rPr>
          <w:rFonts w:cs="Times New Roman"/>
          <w:bCs/>
          <w:spacing w:val="-6"/>
          <w:szCs w:val="28"/>
        </w:rPr>
        <w:t>Thời hạn thực hiện ký hợp đồng trong trường hợp này được áp dụng theo Khoản 1 Điều này.</w:t>
      </w:r>
    </w:p>
    <w:p w14:paraId="65481EC6" w14:textId="77777777" w:rsidR="00F26B88" w:rsidRPr="00B94FFD" w:rsidRDefault="003658E3" w:rsidP="00B94FFD">
      <w:pPr>
        <w:spacing w:before="120" w:after="120" w:line="300" w:lineRule="auto"/>
        <w:jc w:val="center"/>
        <w:outlineLvl w:val="0"/>
        <w:rPr>
          <w:rFonts w:cs="Times New Roman"/>
          <w:b/>
          <w:iCs/>
          <w:szCs w:val="28"/>
          <w:lang w:val="vi-VN"/>
        </w:rPr>
      </w:pPr>
      <w:r w:rsidRPr="00B94FFD">
        <w:rPr>
          <w:rFonts w:cs="Times New Roman"/>
          <w:b/>
          <w:iCs/>
          <w:szCs w:val="28"/>
        </w:rPr>
        <w:t>Chương III</w:t>
      </w:r>
      <w:r w:rsidR="00F26B88" w:rsidRPr="00B94FFD">
        <w:rPr>
          <w:rFonts w:cs="Times New Roman"/>
          <w:b/>
          <w:iCs/>
          <w:szCs w:val="28"/>
          <w:lang w:val="vi-VN"/>
        </w:rPr>
        <w:t xml:space="preserve"> </w:t>
      </w:r>
    </w:p>
    <w:p w14:paraId="1AD18C24" w14:textId="2A7615A4" w:rsidR="00F26B88" w:rsidRPr="00B94FFD" w:rsidRDefault="00F26B88" w:rsidP="00B94FFD">
      <w:pPr>
        <w:spacing w:before="120" w:after="120" w:line="300" w:lineRule="auto"/>
        <w:jc w:val="center"/>
        <w:rPr>
          <w:rFonts w:cs="Times New Roman"/>
          <w:b/>
          <w:iCs/>
          <w:szCs w:val="28"/>
        </w:rPr>
      </w:pPr>
      <w:r w:rsidRPr="00B94FFD">
        <w:rPr>
          <w:rFonts w:cs="Times New Roman"/>
          <w:b/>
          <w:iCs/>
          <w:szCs w:val="28"/>
          <w:lang w:val="vi-VN"/>
        </w:rPr>
        <w:t xml:space="preserve">HỢP ĐỒNG </w:t>
      </w:r>
      <w:r w:rsidR="00B915A5" w:rsidRPr="00B94FFD">
        <w:rPr>
          <w:rFonts w:cs="Times New Roman"/>
          <w:b/>
          <w:iCs/>
          <w:szCs w:val="28"/>
        </w:rPr>
        <w:t xml:space="preserve">GIAO </w:t>
      </w:r>
      <w:r w:rsidRPr="00B94FFD">
        <w:rPr>
          <w:rFonts w:cs="Times New Roman"/>
          <w:b/>
          <w:iCs/>
          <w:szCs w:val="28"/>
          <w:lang w:val="vi-VN"/>
        </w:rPr>
        <w:t xml:space="preserve">THỰC HIỆN </w:t>
      </w:r>
      <w:r w:rsidRPr="00B94FFD">
        <w:rPr>
          <w:rFonts w:cs="Times New Roman"/>
          <w:b/>
          <w:iCs/>
          <w:szCs w:val="28"/>
        </w:rPr>
        <w:t>TỐNG ĐẠT</w:t>
      </w:r>
      <w:r w:rsidRPr="00B94FFD">
        <w:rPr>
          <w:rFonts w:cs="Times New Roman"/>
          <w:b/>
          <w:iCs/>
          <w:szCs w:val="28"/>
          <w:lang w:val="vi-VN"/>
        </w:rPr>
        <w:t xml:space="preserve"> </w:t>
      </w:r>
      <w:r w:rsidR="00B915A5" w:rsidRPr="00B94FFD">
        <w:rPr>
          <w:rFonts w:cs="Times New Roman"/>
          <w:b/>
          <w:iCs/>
          <w:szCs w:val="28"/>
        </w:rPr>
        <w:t>GIẤY TỜ</w:t>
      </w:r>
    </w:p>
    <w:p w14:paraId="73F9FE5E" w14:textId="1B11F6A1" w:rsidR="00F26B88" w:rsidRPr="00B94FFD" w:rsidRDefault="00F26B88" w:rsidP="00B94FFD">
      <w:pPr>
        <w:spacing w:before="120" w:after="120" w:line="300" w:lineRule="auto"/>
        <w:ind w:firstLine="567"/>
        <w:jc w:val="both"/>
        <w:outlineLvl w:val="0"/>
        <w:rPr>
          <w:rFonts w:cs="Times New Roman"/>
          <w:b/>
          <w:bCs/>
          <w:szCs w:val="28"/>
          <w:lang w:val="vi-VN"/>
        </w:rPr>
      </w:pPr>
      <w:r w:rsidRPr="00FB3407">
        <w:rPr>
          <w:rFonts w:cs="Times New Roman"/>
          <w:b/>
          <w:bCs/>
          <w:szCs w:val="28"/>
          <w:lang w:val="vi-VN"/>
        </w:rPr>
        <w:t>Điề</w:t>
      </w:r>
      <w:r w:rsidRPr="00120DD5">
        <w:rPr>
          <w:rFonts w:cs="Times New Roman"/>
          <w:b/>
          <w:bCs/>
          <w:szCs w:val="28"/>
          <w:lang w:val="vi-VN"/>
        </w:rPr>
        <w:t xml:space="preserve">u </w:t>
      </w:r>
      <w:r w:rsidR="00E54A38" w:rsidRPr="00120DD5">
        <w:rPr>
          <w:rFonts w:cs="Times New Roman"/>
          <w:b/>
          <w:bCs/>
          <w:szCs w:val="28"/>
        </w:rPr>
        <w:t>1</w:t>
      </w:r>
      <w:r w:rsidR="00630A20" w:rsidRPr="002B253D">
        <w:rPr>
          <w:rFonts w:cs="Times New Roman"/>
          <w:b/>
          <w:bCs/>
          <w:szCs w:val="28"/>
        </w:rPr>
        <w:t>3</w:t>
      </w:r>
      <w:r w:rsidRPr="002B253D">
        <w:rPr>
          <w:rFonts w:cs="Times New Roman"/>
          <w:b/>
          <w:bCs/>
          <w:szCs w:val="28"/>
          <w:lang w:val="vi-VN"/>
        </w:rPr>
        <w:t>. Nội dung</w:t>
      </w:r>
      <w:r w:rsidRPr="002B253D">
        <w:rPr>
          <w:rFonts w:cs="Times New Roman"/>
          <w:b/>
          <w:bCs/>
          <w:szCs w:val="28"/>
        </w:rPr>
        <w:t xml:space="preserve"> </w:t>
      </w:r>
      <w:r w:rsidRPr="002B253D">
        <w:rPr>
          <w:rFonts w:cs="Times New Roman"/>
          <w:b/>
          <w:szCs w:val="28"/>
          <w:lang w:val="vi-VN"/>
        </w:rPr>
        <w:t>của hợp đồng</w:t>
      </w:r>
      <w:r w:rsidRPr="000E59E6" w:rsidDel="002E0E67">
        <w:rPr>
          <w:rFonts w:cs="Times New Roman"/>
          <w:b/>
          <w:bCs/>
          <w:szCs w:val="28"/>
        </w:rPr>
        <w:t xml:space="preserve"> </w:t>
      </w:r>
      <w:r w:rsidRPr="00B94FFD">
        <w:rPr>
          <w:rFonts w:cs="Times New Roman"/>
          <w:b/>
          <w:bCs/>
          <w:szCs w:val="28"/>
          <w:lang w:val="vi-VN"/>
        </w:rPr>
        <w:t xml:space="preserve"> </w:t>
      </w:r>
    </w:p>
    <w:p w14:paraId="58A04C51" w14:textId="77777777" w:rsidR="00F26B88" w:rsidRPr="00B94FFD" w:rsidRDefault="00F26B88" w:rsidP="00B94FFD">
      <w:pPr>
        <w:spacing w:before="120" w:after="120" w:line="300" w:lineRule="auto"/>
        <w:ind w:firstLine="567"/>
        <w:jc w:val="both"/>
        <w:rPr>
          <w:rFonts w:cs="Times New Roman"/>
          <w:szCs w:val="28"/>
          <w:lang w:val="vi-VN"/>
        </w:rPr>
      </w:pPr>
      <w:r w:rsidRPr="00B94FFD">
        <w:rPr>
          <w:rFonts w:cs="Times New Roman"/>
          <w:szCs w:val="28"/>
          <w:lang w:val="vi-VN"/>
        </w:rPr>
        <w:t xml:space="preserve">Hợp đồng có các nội dung </w:t>
      </w:r>
      <w:r w:rsidRPr="00B94FFD">
        <w:rPr>
          <w:rFonts w:cs="Times New Roman"/>
          <w:szCs w:val="28"/>
        </w:rPr>
        <w:t xml:space="preserve">cơ bản </w:t>
      </w:r>
      <w:r w:rsidRPr="00B94FFD">
        <w:rPr>
          <w:rFonts w:cs="Times New Roman"/>
          <w:szCs w:val="28"/>
          <w:lang w:val="vi-VN"/>
        </w:rPr>
        <w:t xml:space="preserve">sau đây: </w:t>
      </w:r>
    </w:p>
    <w:p w14:paraId="189C961F" w14:textId="77777777" w:rsidR="00F26B88" w:rsidRPr="00B94FFD" w:rsidRDefault="00F26B88" w:rsidP="00B94FFD">
      <w:pPr>
        <w:spacing w:before="120" w:after="120" w:line="300" w:lineRule="auto"/>
        <w:ind w:firstLine="567"/>
        <w:jc w:val="both"/>
        <w:rPr>
          <w:rFonts w:cs="Times New Roman"/>
          <w:bCs/>
          <w:szCs w:val="28"/>
        </w:rPr>
      </w:pPr>
      <w:r w:rsidRPr="00B94FFD">
        <w:rPr>
          <w:rFonts w:cs="Times New Roman"/>
          <w:szCs w:val="28"/>
        </w:rPr>
        <w:t>1. Đ</w:t>
      </w:r>
      <w:r w:rsidRPr="00B94FFD">
        <w:rPr>
          <w:rFonts w:cs="Times New Roman"/>
          <w:szCs w:val="28"/>
          <w:lang w:val="vi-VN"/>
        </w:rPr>
        <w:t>ối tượng,</w:t>
      </w:r>
      <w:r w:rsidRPr="00B94FFD">
        <w:rPr>
          <w:rFonts w:cs="Times New Roman"/>
          <w:bCs/>
          <w:szCs w:val="28"/>
          <w:lang w:val="vi-VN"/>
        </w:rPr>
        <w:t xml:space="preserve"> p</w:t>
      </w:r>
      <w:r w:rsidRPr="00B94FFD">
        <w:rPr>
          <w:rFonts w:cs="Times New Roman"/>
          <w:szCs w:val="28"/>
          <w:lang w:val="vi-VN"/>
        </w:rPr>
        <w:t xml:space="preserve">hạm vi, hình thức, lĩnh vực </w:t>
      </w:r>
      <w:r w:rsidRPr="00B94FFD">
        <w:rPr>
          <w:rFonts w:cs="Times New Roman"/>
          <w:bCs/>
          <w:szCs w:val="28"/>
        </w:rPr>
        <w:t>tống đạt;</w:t>
      </w:r>
      <w:r w:rsidRPr="00B94FFD">
        <w:rPr>
          <w:rFonts w:cs="Times New Roman"/>
          <w:bCs/>
          <w:szCs w:val="28"/>
          <w:lang w:val="vi-VN"/>
        </w:rPr>
        <w:t xml:space="preserve"> </w:t>
      </w:r>
    </w:p>
    <w:p w14:paraId="4A37DCCE" w14:textId="77777777" w:rsidR="00F26B88" w:rsidRPr="00B94FFD" w:rsidRDefault="00F26B88" w:rsidP="00B94FFD">
      <w:pPr>
        <w:spacing w:before="120" w:after="120" w:line="300" w:lineRule="auto"/>
        <w:ind w:firstLine="567"/>
        <w:jc w:val="both"/>
        <w:rPr>
          <w:rFonts w:cs="Times New Roman"/>
          <w:bCs/>
          <w:szCs w:val="28"/>
        </w:rPr>
      </w:pPr>
      <w:r w:rsidRPr="00B94FFD">
        <w:rPr>
          <w:rFonts w:cs="Times New Roman"/>
          <w:bCs/>
          <w:szCs w:val="28"/>
        </w:rPr>
        <w:t>2. Trách nhiệm của các bên trong thực hiện hợp đồng;</w:t>
      </w:r>
    </w:p>
    <w:p w14:paraId="5C1EB7DB" w14:textId="77777777" w:rsidR="00F26B88" w:rsidRPr="00B94FFD" w:rsidRDefault="00F26B88" w:rsidP="00B94FFD">
      <w:pPr>
        <w:spacing w:before="120" w:after="120" w:line="300" w:lineRule="auto"/>
        <w:ind w:firstLine="567"/>
        <w:jc w:val="both"/>
        <w:rPr>
          <w:rFonts w:cs="Times New Roman"/>
          <w:szCs w:val="28"/>
        </w:rPr>
      </w:pPr>
      <w:r w:rsidRPr="00B94FFD">
        <w:rPr>
          <w:rFonts w:cs="Times New Roman"/>
          <w:szCs w:val="28"/>
        </w:rPr>
        <w:t>3. T</w:t>
      </w:r>
      <w:r w:rsidRPr="00B94FFD">
        <w:rPr>
          <w:rFonts w:cs="Times New Roman"/>
          <w:szCs w:val="28"/>
          <w:lang w:val="vi-VN"/>
        </w:rPr>
        <w:t>hời hạn của hợp đồng</w:t>
      </w:r>
      <w:r w:rsidRPr="00B94FFD">
        <w:rPr>
          <w:rFonts w:cs="Times New Roman"/>
          <w:szCs w:val="28"/>
        </w:rPr>
        <w:t xml:space="preserve">; </w:t>
      </w:r>
    </w:p>
    <w:p w14:paraId="2180316A" w14:textId="77777777" w:rsidR="00F26B88" w:rsidRPr="00B94FFD" w:rsidRDefault="00F26B88" w:rsidP="00B94FFD">
      <w:pPr>
        <w:spacing w:before="120" w:after="120" w:line="300" w:lineRule="auto"/>
        <w:ind w:firstLine="567"/>
        <w:jc w:val="both"/>
        <w:rPr>
          <w:rFonts w:cs="Times New Roman"/>
          <w:szCs w:val="28"/>
        </w:rPr>
      </w:pPr>
      <w:r w:rsidRPr="00B94FFD">
        <w:rPr>
          <w:rFonts w:cs="Times New Roman"/>
          <w:bCs/>
          <w:szCs w:val="28"/>
        </w:rPr>
        <w:t>4. C</w:t>
      </w:r>
      <w:r w:rsidRPr="00B94FFD">
        <w:rPr>
          <w:rFonts w:cs="Times New Roman"/>
          <w:bCs/>
          <w:szCs w:val="28"/>
          <w:lang w:val="vi-VN"/>
        </w:rPr>
        <w:t xml:space="preserve">hi phí </w:t>
      </w:r>
      <w:r w:rsidRPr="00B94FFD">
        <w:rPr>
          <w:rFonts w:cs="Times New Roman"/>
          <w:szCs w:val="28"/>
          <w:lang w:val="vi-VN"/>
        </w:rPr>
        <w:t xml:space="preserve">thực hiện </w:t>
      </w:r>
      <w:r w:rsidRPr="00B94FFD">
        <w:rPr>
          <w:rFonts w:cs="Times New Roman"/>
          <w:szCs w:val="28"/>
        </w:rPr>
        <w:t>tống đạt, cách thức nhận chi phí tống đạt;</w:t>
      </w:r>
    </w:p>
    <w:p w14:paraId="4DF475B7" w14:textId="77777777" w:rsidR="00F26B88" w:rsidRPr="00B94FFD" w:rsidRDefault="00F26B88" w:rsidP="00B94FFD">
      <w:pPr>
        <w:spacing w:before="120" w:after="120" w:line="300" w:lineRule="auto"/>
        <w:ind w:firstLine="567"/>
        <w:jc w:val="both"/>
        <w:rPr>
          <w:rFonts w:cs="Times New Roman"/>
          <w:szCs w:val="28"/>
        </w:rPr>
      </w:pPr>
      <w:r w:rsidRPr="00B94FFD">
        <w:rPr>
          <w:rFonts w:cs="Times New Roman"/>
          <w:szCs w:val="28"/>
        </w:rPr>
        <w:t xml:space="preserve">5. Sửa đổi, bổ sung, chấm dứt hợp đồng; </w:t>
      </w:r>
    </w:p>
    <w:p w14:paraId="3654CEE3" w14:textId="52F23346" w:rsidR="00D1792A" w:rsidRPr="00B94FFD" w:rsidRDefault="00D1792A" w:rsidP="00B94FFD">
      <w:pPr>
        <w:spacing w:before="120" w:after="120" w:line="300" w:lineRule="auto"/>
        <w:ind w:firstLine="567"/>
        <w:jc w:val="both"/>
        <w:rPr>
          <w:rFonts w:cs="Times New Roman"/>
          <w:szCs w:val="28"/>
        </w:rPr>
      </w:pPr>
      <w:r w:rsidRPr="00B94FFD">
        <w:rPr>
          <w:rFonts w:cs="Times New Roman"/>
          <w:szCs w:val="28"/>
        </w:rPr>
        <w:t xml:space="preserve">6. Các quy định về </w:t>
      </w:r>
      <w:r w:rsidR="00D43B75" w:rsidRPr="00B94FFD">
        <w:rPr>
          <w:rFonts w:cs="Times New Roman"/>
          <w:szCs w:val="28"/>
        </w:rPr>
        <w:t>uỷ quyền lại thực hiện tống đạt giấy tờ</w:t>
      </w:r>
      <w:r w:rsidRPr="00B94FFD">
        <w:rPr>
          <w:rFonts w:cs="Times New Roman"/>
          <w:szCs w:val="28"/>
        </w:rPr>
        <w:t>;</w:t>
      </w:r>
    </w:p>
    <w:p w14:paraId="6E91B965" w14:textId="77777777" w:rsidR="00F26B88" w:rsidRPr="00B94FFD" w:rsidRDefault="00D1792A" w:rsidP="00B94FFD">
      <w:pPr>
        <w:spacing w:before="120" w:after="120" w:line="300" w:lineRule="auto"/>
        <w:ind w:firstLine="567"/>
        <w:jc w:val="both"/>
        <w:rPr>
          <w:rFonts w:cs="Times New Roman"/>
          <w:bCs/>
          <w:spacing w:val="-4"/>
          <w:szCs w:val="28"/>
        </w:rPr>
      </w:pPr>
      <w:r w:rsidRPr="00B94FFD">
        <w:rPr>
          <w:rFonts w:cs="Times New Roman"/>
          <w:szCs w:val="28"/>
        </w:rPr>
        <w:t>7</w:t>
      </w:r>
      <w:r w:rsidR="00F26B88" w:rsidRPr="00B94FFD">
        <w:rPr>
          <w:rFonts w:cs="Times New Roman"/>
          <w:szCs w:val="28"/>
        </w:rPr>
        <w:t>.  C</w:t>
      </w:r>
      <w:r w:rsidR="00F26B88" w:rsidRPr="00B94FFD">
        <w:rPr>
          <w:rFonts w:cs="Times New Roman"/>
          <w:szCs w:val="28"/>
          <w:lang w:val="vi-VN"/>
        </w:rPr>
        <w:t xml:space="preserve">ơ chế giải </w:t>
      </w:r>
      <w:r w:rsidR="00F26B88" w:rsidRPr="00B94FFD">
        <w:rPr>
          <w:rFonts w:cs="Times New Roman"/>
          <w:bCs/>
          <w:szCs w:val="28"/>
          <w:lang w:val="vi-VN"/>
        </w:rPr>
        <w:t>quyết tranh chấp và trách nhiệm vi phạm hợp đồng</w:t>
      </w:r>
      <w:r w:rsidR="00F26B88" w:rsidRPr="00B94FFD">
        <w:rPr>
          <w:rFonts w:cs="Times New Roman"/>
          <w:bCs/>
          <w:spacing w:val="-4"/>
          <w:szCs w:val="28"/>
        </w:rPr>
        <w:t>;</w:t>
      </w:r>
      <w:r w:rsidR="00F26B88" w:rsidRPr="00B94FFD">
        <w:rPr>
          <w:rFonts w:cs="Times New Roman"/>
          <w:bCs/>
          <w:spacing w:val="-4"/>
          <w:szCs w:val="28"/>
          <w:lang w:val="vi-VN"/>
        </w:rPr>
        <w:t xml:space="preserve"> </w:t>
      </w:r>
    </w:p>
    <w:p w14:paraId="67825D36" w14:textId="77777777" w:rsidR="00F26B88" w:rsidRPr="00B94FFD" w:rsidRDefault="00D1792A" w:rsidP="00B94FFD">
      <w:pPr>
        <w:spacing w:before="120" w:after="120" w:line="300" w:lineRule="auto"/>
        <w:ind w:firstLine="567"/>
        <w:jc w:val="both"/>
        <w:rPr>
          <w:rFonts w:cs="Times New Roman"/>
          <w:szCs w:val="28"/>
        </w:rPr>
      </w:pPr>
      <w:r w:rsidRPr="00B94FFD">
        <w:rPr>
          <w:rFonts w:cs="Times New Roman"/>
          <w:bCs/>
          <w:spacing w:val="-4"/>
          <w:szCs w:val="28"/>
        </w:rPr>
        <w:t>8</w:t>
      </w:r>
      <w:r w:rsidR="00F26B88" w:rsidRPr="00B94FFD">
        <w:rPr>
          <w:rFonts w:cs="Times New Roman"/>
          <w:bCs/>
          <w:spacing w:val="-4"/>
          <w:szCs w:val="28"/>
        </w:rPr>
        <w:t>. Các thỏa thuận khác (nếu có).</w:t>
      </w:r>
    </w:p>
    <w:p w14:paraId="0F3ED4D6" w14:textId="1B2F4214" w:rsidR="00F26B88" w:rsidRPr="00B94FFD" w:rsidRDefault="00F26B88" w:rsidP="00B94FFD">
      <w:pPr>
        <w:spacing w:before="120" w:after="120" w:line="300" w:lineRule="auto"/>
        <w:ind w:firstLine="567"/>
        <w:jc w:val="both"/>
        <w:outlineLvl w:val="0"/>
        <w:rPr>
          <w:rFonts w:cs="Times New Roman"/>
          <w:b/>
          <w:szCs w:val="28"/>
          <w:lang w:val="vi-VN"/>
        </w:rPr>
      </w:pPr>
      <w:r w:rsidRPr="00B94FFD">
        <w:rPr>
          <w:rFonts w:cs="Times New Roman"/>
          <w:b/>
          <w:szCs w:val="28"/>
          <w:lang w:val="vi-VN"/>
        </w:rPr>
        <w:t>Điều 1</w:t>
      </w:r>
      <w:r w:rsidR="00630A20" w:rsidRPr="00B94FFD">
        <w:rPr>
          <w:rFonts w:cs="Times New Roman"/>
          <w:b/>
          <w:szCs w:val="28"/>
        </w:rPr>
        <w:t>4</w:t>
      </w:r>
      <w:r w:rsidRPr="00B94FFD">
        <w:rPr>
          <w:rFonts w:cs="Times New Roman"/>
          <w:b/>
          <w:szCs w:val="28"/>
          <w:lang w:val="vi-VN"/>
        </w:rPr>
        <w:t>. Thời hạn của hợp đồng</w:t>
      </w:r>
    </w:p>
    <w:p w14:paraId="7877BEA6" w14:textId="38BA65B4" w:rsidR="00F26B88" w:rsidRPr="00B94FFD" w:rsidRDefault="00F26B88" w:rsidP="00B94FFD">
      <w:pPr>
        <w:spacing w:before="120" w:after="120" w:line="300" w:lineRule="auto"/>
        <w:ind w:firstLine="567"/>
        <w:jc w:val="both"/>
        <w:outlineLvl w:val="0"/>
        <w:rPr>
          <w:rFonts w:cs="Times New Roman"/>
          <w:szCs w:val="28"/>
          <w:lang w:val="vi-VN"/>
        </w:rPr>
      </w:pPr>
      <w:r w:rsidRPr="00B94FFD">
        <w:rPr>
          <w:rFonts w:cs="Times New Roman"/>
          <w:szCs w:val="28"/>
          <w:lang w:val="vi-VN"/>
        </w:rPr>
        <w:t xml:space="preserve">1. Thời hạn của hợp đồng </w:t>
      </w:r>
      <w:r w:rsidRPr="00B94FFD">
        <w:rPr>
          <w:rFonts w:cs="Times New Roman"/>
          <w:szCs w:val="28"/>
        </w:rPr>
        <w:t xml:space="preserve">là </w:t>
      </w:r>
      <w:r w:rsidR="00635590" w:rsidRPr="00B94FFD">
        <w:rPr>
          <w:rFonts w:cs="Times New Roman"/>
          <w:szCs w:val="28"/>
        </w:rPr>
        <w:t>0</w:t>
      </w:r>
      <w:r w:rsidRPr="00B94FFD">
        <w:rPr>
          <w:rFonts w:cs="Times New Roman"/>
          <w:szCs w:val="28"/>
        </w:rPr>
        <w:t xml:space="preserve">5 năm kể từ ngày ký; </w:t>
      </w:r>
    </w:p>
    <w:p w14:paraId="24D9ED41" w14:textId="77777777" w:rsidR="00F26B88" w:rsidRPr="00B94FFD" w:rsidRDefault="00F26B88" w:rsidP="00B94FFD">
      <w:pPr>
        <w:spacing w:before="120" w:after="120" w:line="300" w:lineRule="auto"/>
        <w:ind w:firstLine="567"/>
        <w:jc w:val="both"/>
        <w:outlineLvl w:val="0"/>
        <w:rPr>
          <w:rFonts w:cs="Times New Roman"/>
          <w:szCs w:val="28"/>
        </w:rPr>
      </w:pPr>
      <w:r w:rsidRPr="00B94FFD">
        <w:rPr>
          <w:rFonts w:cs="Times New Roman"/>
          <w:szCs w:val="28"/>
          <w:lang w:val="vi-VN"/>
        </w:rPr>
        <w:t xml:space="preserve">2. Hết thời hạn thực hiện hợp đồng, </w:t>
      </w:r>
      <w:r w:rsidRPr="00B94FFD">
        <w:rPr>
          <w:rFonts w:cs="Times New Roman"/>
          <w:szCs w:val="28"/>
        </w:rPr>
        <w:t>Bộ</w:t>
      </w:r>
      <w:r w:rsidRPr="00B94FFD">
        <w:rPr>
          <w:rFonts w:cs="Times New Roman"/>
          <w:szCs w:val="28"/>
          <w:lang w:val="vi-VN"/>
        </w:rPr>
        <w:t xml:space="preserve"> Tư pháp căn cứ vào nhu cầu </w:t>
      </w:r>
      <w:r w:rsidRPr="00B94FFD">
        <w:rPr>
          <w:rFonts w:cs="Times New Roman"/>
          <w:szCs w:val="28"/>
        </w:rPr>
        <w:t>tống đạt</w:t>
      </w:r>
      <w:r w:rsidRPr="00B94FFD">
        <w:rPr>
          <w:rFonts w:cs="Times New Roman"/>
          <w:szCs w:val="28"/>
          <w:lang w:val="vi-VN"/>
        </w:rPr>
        <w:t xml:space="preserve"> và chất lượng thực hiện </w:t>
      </w:r>
      <w:r w:rsidRPr="00B94FFD">
        <w:rPr>
          <w:rFonts w:cs="Times New Roman"/>
          <w:szCs w:val="28"/>
        </w:rPr>
        <w:t>tống đạt</w:t>
      </w:r>
      <w:r w:rsidRPr="00B94FFD">
        <w:rPr>
          <w:rFonts w:cs="Times New Roman"/>
          <w:szCs w:val="28"/>
          <w:lang w:val="vi-VN"/>
        </w:rPr>
        <w:t xml:space="preserve"> để gia hạn hợp đồng mà không phải qua thủ tục lựa chọn theo quy định của Thông tư này. Hợp đồng có thể được gia hạn </w:t>
      </w:r>
      <w:r w:rsidR="00EC2951" w:rsidRPr="00B94FFD">
        <w:rPr>
          <w:rFonts w:cs="Times New Roman"/>
          <w:szCs w:val="28"/>
        </w:rPr>
        <w:t>nhiều</w:t>
      </w:r>
      <w:r w:rsidRPr="00B94FFD">
        <w:rPr>
          <w:rFonts w:cs="Times New Roman"/>
          <w:szCs w:val="28"/>
          <w:lang w:val="vi-VN"/>
        </w:rPr>
        <w:t xml:space="preserve"> lần, </w:t>
      </w:r>
      <w:r w:rsidR="00D1792A" w:rsidRPr="00B94FFD">
        <w:rPr>
          <w:rFonts w:cs="Times New Roman"/>
          <w:szCs w:val="28"/>
        </w:rPr>
        <w:t xml:space="preserve">mỗi lần </w:t>
      </w:r>
      <w:r w:rsidRPr="00B94FFD">
        <w:rPr>
          <w:rFonts w:cs="Times New Roman"/>
          <w:szCs w:val="28"/>
          <w:lang w:val="vi-VN"/>
        </w:rPr>
        <w:t>không quá 0</w:t>
      </w:r>
      <w:r w:rsidRPr="00B94FFD">
        <w:rPr>
          <w:rFonts w:cs="Times New Roman"/>
          <w:szCs w:val="28"/>
        </w:rPr>
        <w:t>5</w:t>
      </w:r>
      <w:r w:rsidR="008040D9" w:rsidRPr="00B94FFD">
        <w:rPr>
          <w:rFonts w:cs="Times New Roman"/>
          <w:szCs w:val="28"/>
          <w:lang w:val="vi-VN"/>
        </w:rPr>
        <w:t xml:space="preserve"> năm.</w:t>
      </w:r>
      <w:r w:rsidR="008040D9" w:rsidRPr="00B94FFD">
        <w:rPr>
          <w:rFonts w:cs="Times New Roman"/>
          <w:szCs w:val="28"/>
        </w:rPr>
        <w:t xml:space="preserve"> </w:t>
      </w:r>
      <w:r w:rsidRPr="00B94FFD">
        <w:rPr>
          <w:rFonts w:cs="Times New Roman"/>
          <w:szCs w:val="28"/>
          <w:lang w:val="vi-VN"/>
        </w:rPr>
        <w:t>Việc gia hạn hợp đồng phải được lập thành văn bản.</w:t>
      </w:r>
    </w:p>
    <w:p w14:paraId="576F8F55" w14:textId="7F06A698" w:rsidR="00F26B88" w:rsidRPr="00B94FFD" w:rsidRDefault="00F26B88" w:rsidP="00B94FFD">
      <w:pPr>
        <w:spacing w:before="120" w:after="120" w:line="300" w:lineRule="auto"/>
        <w:ind w:firstLine="567"/>
        <w:jc w:val="both"/>
        <w:outlineLvl w:val="0"/>
        <w:rPr>
          <w:rFonts w:cs="Times New Roman"/>
          <w:b/>
          <w:bCs/>
          <w:szCs w:val="28"/>
        </w:rPr>
      </w:pPr>
      <w:r w:rsidRPr="00B94FFD">
        <w:rPr>
          <w:rFonts w:cs="Times New Roman"/>
          <w:b/>
          <w:bCs/>
          <w:szCs w:val="28"/>
          <w:lang w:val="vi-VN"/>
        </w:rPr>
        <w:t>Điều 1</w:t>
      </w:r>
      <w:r w:rsidR="00630A20" w:rsidRPr="00B94FFD">
        <w:rPr>
          <w:rFonts w:cs="Times New Roman"/>
          <w:b/>
          <w:bCs/>
          <w:szCs w:val="28"/>
        </w:rPr>
        <w:t>5</w:t>
      </w:r>
      <w:r w:rsidRPr="00B94FFD">
        <w:rPr>
          <w:rFonts w:cs="Times New Roman"/>
          <w:b/>
          <w:bCs/>
          <w:szCs w:val="28"/>
          <w:lang w:val="vi-VN"/>
        </w:rPr>
        <w:t>. Thực hiện</w:t>
      </w:r>
      <w:r w:rsidRPr="00B94FFD">
        <w:rPr>
          <w:rFonts w:cs="Times New Roman"/>
          <w:b/>
          <w:bCs/>
          <w:szCs w:val="28"/>
        </w:rPr>
        <w:t xml:space="preserve"> hợp đồng</w:t>
      </w:r>
    </w:p>
    <w:p w14:paraId="6DDA9CF9" w14:textId="66AA7DB0" w:rsidR="00F26B88" w:rsidRPr="00B94FFD" w:rsidRDefault="00F26B88" w:rsidP="00B94FFD">
      <w:pPr>
        <w:spacing w:before="120" w:after="120" w:line="300" w:lineRule="auto"/>
        <w:ind w:firstLine="567"/>
        <w:jc w:val="both"/>
        <w:outlineLvl w:val="0"/>
        <w:rPr>
          <w:rFonts w:cs="Times New Roman"/>
          <w:bCs/>
          <w:spacing w:val="-4"/>
          <w:szCs w:val="28"/>
        </w:rPr>
      </w:pPr>
      <w:r w:rsidRPr="00B94FFD">
        <w:rPr>
          <w:rFonts w:cs="Times New Roman"/>
          <w:bCs/>
          <w:szCs w:val="28"/>
          <w:lang w:val="vi-VN"/>
        </w:rPr>
        <w:t xml:space="preserve">1. </w:t>
      </w:r>
      <w:r w:rsidRPr="00B94FFD">
        <w:rPr>
          <w:rFonts w:cs="Times New Roman"/>
          <w:bCs/>
          <w:spacing w:val="-4"/>
          <w:szCs w:val="28"/>
        </w:rPr>
        <w:t xml:space="preserve">Văn phòng Thừa phát lại </w:t>
      </w:r>
      <w:r w:rsidR="00D43B75" w:rsidRPr="00B94FFD">
        <w:rPr>
          <w:rFonts w:cs="Times New Roman"/>
          <w:bCs/>
          <w:spacing w:val="-4"/>
          <w:szCs w:val="28"/>
        </w:rPr>
        <w:t xml:space="preserve">được lựa chọn </w:t>
      </w:r>
      <w:r w:rsidRPr="00B94FFD">
        <w:rPr>
          <w:rFonts w:cs="Times New Roman"/>
          <w:bCs/>
          <w:spacing w:val="-4"/>
          <w:szCs w:val="28"/>
        </w:rPr>
        <w:t xml:space="preserve">giao việc cho Thừa phát lại thực hiện tống đạt theo quy định tại </w:t>
      </w:r>
      <w:r w:rsidR="00D43B75" w:rsidRPr="00B94FFD">
        <w:rPr>
          <w:rFonts w:cs="Times New Roman"/>
          <w:bCs/>
          <w:spacing w:val="-4"/>
          <w:szCs w:val="28"/>
        </w:rPr>
        <w:t>T</w:t>
      </w:r>
      <w:r w:rsidR="008040D9" w:rsidRPr="00B94FFD">
        <w:rPr>
          <w:rFonts w:cs="Times New Roman"/>
          <w:bCs/>
          <w:spacing w:val="-4"/>
          <w:szCs w:val="28"/>
        </w:rPr>
        <w:t>hông tư này.</w:t>
      </w:r>
    </w:p>
    <w:p w14:paraId="76C4E847" w14:textId="21D58CDE" w:rsidR="002C6FAB" w:rsidRPr="00B94FFD" w:rsidRDefault="002C6FAB" w:rsidP="00B94FFD">
      <w:pPr>
        <w:spacing w:before="120" w:after="120" w:line="300" w:lineRule="auto"/>
        <w:ind w:firstLine="567"/>
        <w:jc w:val="both"/>
        <w:outlineLvl w:val="0"/>
        <w:rPr>
          <w:rFonts w:cs="Times New Roman"/>
          <w:bCs/>
          <w:kern w:val="16"/>
          <w:szCs w:val="28"/>
        </w:rPr>
      </w:pPr>
      <w:r w:rsidRPr="00B94FFD">
        <w:rPr>
          <w:rFonts w:cs="Times New Roman"/>
          <w:bCs/>
          <w:spacing w:val="-4"/>
          <w:szCs w:val="28"/>
        </w:rPr>
        <w:t xml:space="preserve">2. Trong trường hợp </w:t>
      </w:r>
      <w:r w:rsidR="000D57EB" w:rsidRPr="00B94FFD">
        <w:rPr>
          <w:rFonts w:cs="Times New Roman"/>
          <w:bCs/>
          <w:spacing w:val="-4"/>
          <w:szCs w:val="28"/>
        </w:rPr>
        <w:t xml:space="preserve">yêu cầu tống đạt </w:t>
      </w:r>
      <w:r w:rsidRPr="00B94FFD">
        <w:rPr>
          <w:rFonts w:cs="Times New Roman"/>
          <w:bCs/>
          <w:spacing w:val="-4"/>
          <w:szCs w:val="28"/>
        </w:rPr>
        <w:t xml:space="preserve">giấy tờ phải thực hiện ngoài </w:t>
      </w:r>
      <w:r w:rsidR="009A32C6" w:rsidRPr="00B94FFD">
        <w:rPr>
          <w:rFonts w:cs="Times New Roman"/>
          <w:szCs w:val="28"/>
          <w:lang w:val="vi-VN"/>
        </w:rPr>
        <w:t>ngoài địa bàn cấp tỉnh hoặc ở vùng đảo, quần đảo ngoài địa bàn cấp huyện nơi Văn phòng Thừa phát lại đặt trụ sở</w:t>
      </w:r>
      <w:r w:rsidRPr="00B94FFD">
        <w:rPr>
          <w:rFonts w:cs="Times New Roman"/>
          <w:bCs/>
          <w:spacing w:val="-4"/>
          <w:szCs w:val="28"/>
        </w:rPr>
        <w:t xml:space="preserve">, Văn phòng Thừa phát lại </w:t>
      </w:r>
      <w:r w:rsidR="00D43B75" w:rsidRPr="00B94FFD">
        <w:rPr>
          <w:rFonts w:cs="Times New Roman"/>
          <w:bCs/>
          <w:spacing w:val="-4"/>
          <w:szCs w:val="28"/>
        </w:rPr>
        <w:t xml:space="preserve">được chọn uỷ quyền cho </w:t>
      </w:r>
      <w:r w:rsidR="000D57EB" w:rsidRPr="00B94FFD">
        <w:rPr>
          <w:rFonts w:cs="Times New Roman"/>
          <w:bCs/>
          <w:spacing w:val="-4"/>
          <w:szCs w:val="28"/>
        </w:rPr>
        <w:t xml:space="preserve">Văn </w:t>
      </w:r>
      <w:r w:rsidR="000D57EB" w:rsidRPr="00B94FFD">
        <w:rPr>
          <w:rFonts w:cs="Times New Roman"/>
          <w:bCs/>
          <w:spacing w:val="-4"/>
          <w:szCs w:val="28"/>
        </w:rPr>
        <w:lastRenderedPageBreak/>
        <w:t xml:space="preserve">phòng thừa phát lại phụ trách địa hạt có địa chỉ </w:t>
      </w:r>
      <w:r w:rsidRPr="00B94FFD">
        <w:rPr>
          <w:rFonts w:cs="Times New Roman"/>
          <w:bCs/>
          <w:spacing w:val="-4"/>
          <w:szCs w:val="28"/>
        </w:rPr>
        <w:t>được yêu cầu</w:t>
      </w:r>
      <w:r w:rsidR="000D57EB" w:rsidRPr="00B94FFD">
        <w:rPr>
          <w:rFonts w:cs="Times New Roman"/>
          <w:bCs/>
          <w:spacing w:val="-4"/>
          <w:szCs w:val="28"/>
        </w:rPr>
        <w:t xml:space="preserve"> thực hiện</w:t>
      </w:r>
      <w:r w:rsidRPr="00B94FFD">
        <w:rPr>
          <w:rFonts w:cs="Times New Roman"/>
          <w:bCs/>
          <w:spacing w:val="-4"/>
          <w:szCs w:val="28"/>
        </w:rPr>
        <w:t xml:space="preserve">. </w:t>
      </w:r>
      <w:r w:rsidR="000D57EB" w:rsidRPr="00B94FFD">
        <w:rPr>
          <w:rFonts w:cs="Times New Roman"/>
          <w:bCs/>
          <w:spacing w:val="-4"/>
          <w:szCs w:val="28"/>
        </w:rPr>
        <w:t>Văn phòng thừa phát lại được uỷ quyền</w:t>
      </w:r>
      <w:r w:rsidRPr="00B94FFD">
        <w:rPr>
          <w:rFonts w:cs="Times New Roman"/>
          <w:bCs/>
          <w:spacing w:val="-4"/>
          <w:szCs w:val="28"/>
        </w:rPr>
        <w:t xml:space="preserve"> có trách nhiệm thực hiện tống đạt theo quy định của thông tư này</w:t>
      </w:r>
      <w:r w:rsidR="009A7E54" w:rsidRPr="00B94FFD">
        <w:rPr>
          <w:rFonts w:cs="Times New Roman"/>
          <w:bCs/>
          <w:spacing w:val="-4"/>
          <w:szCs w:val="28"/>
        </w:rPr>
        <w:t>.</w:t>
      </w:r>
    </w:p>
    <w:p w14:paraId="29511041" w14:textId="3D32114D" w:rsidR="00F26B88" w:rsidRPr="00B94FFD" w:rsidRDefault="00F26B88" w:rsidP="00B94FFD">
      <w:pPr>
        <w:spacing w:before="120" w:after="120" w:line="300" w:lineRule="auto"/>
        <w:ind w:firstLine="567"/>
        <w:jc w:val="both"/>
        <w:outlineLvl w:val="0"/>
        <w:rPr>
          <w:rFonts w:cs="Times New Roman"/>
          <w:b/>
          <w:bCs/>
          <w:spacing w:val="-4"/>
          <w:szCs w:val="28"/>
          <w:lang w:val="vi-VN"/>
        </w:rPr>
      </w:pPr>
      <w:r w:rsidRPr="00B94FFD">
        <w:rPr>
          <w:rFonts w:cs="Times New Roman"/>
          <w:b/>
          <w:bCs/>
          <w:spacing w:val="-4"/>
          <w:szCs w:val="28"/>
          <w:lang w:val="vi-VN"/>
        </w:rPr>
        <w:t xml:space="preserve">Điều </w:t>
      </w:r>
      <w:r w:rsidR="00706C16" w:rsidRPr="00B94FFD">
        <w:rPr>
          <w:rFonts w:cs="Times New Roman"/>
          <w:b/>
          <w:bCs/>
          <w:spacing w:val="-4"/>
          <w:szCs w:val="28"/>
        </w:rPr>
        <w:t>1</w:t>
      </w:r>
      <w:r w:rsidR="00630A20" w:rsidRPr="00B94FFD">
        <w:rPr>
          <w:rFonts w:cs="Times New Roman"/>
          <w:b/>
          <w:bCs/>
          <w:spacing w:val="-4"/>
          <w:szCs w:val="28"/>
        </w:rPr>
        <w:t>6</w:t>
      </w:r>
      <w:r w:rsidRPr="00B94FFD">
        <w:rPr>
          <w:rFonts w:cs="Times New Roman"/>
          <w:b/>
          <w:bCs/>
          <w:spacing w:val="-4"/>
          <w:szCs w:val="28"/>
          <w:lang w:val="vi-VN"/>
        </w:rPr>
        <w:t>. Chấm dứt hợp đồng</w:t>
      </w:r>
    </w:p>
    <w:p w14:paraId="25E94596" w14:textId="77777777" w:rsidR="002C6FAB" w:rsidRPr="00FB3407" w:rsidRDefault="002C6FAB" w:rsidP="00B94FFD">
      <w:pPr>
        <w:spacing w:before="120" w:after="120" w:line="300" w:lineRule="auto"/>
        <w:ind w:firstLine="567"/>
        <w:jc w:val="both"/>
        <w:rPr>
          <w:rFonts w:cs="Times New Roman"/>
          <w:bCs/>
          <w:spacing w:val="-6"/>
          <w:szCs w:val="28"/>
          <w:lang w:val="vi-VN"/>
        </w:rPr>
      </w:pPr>
      <w:r w:rsidRPr="00FB3407">
        <w:rPr>
          <w:rFonts w:cs="Times New Roman"/>
          <w:bCs/>
          <w:spacing w:val="-6"/>
          <w:szCs w:val="28"/>
          <w:lang w:val="vi-VN"/>
        </w:rPr>
        <w:t xml:space="preserve">1. Hợp đồng </w:t>
      </w:r>
      <w:r w:rsidR="009A7E54" w:rsidRPr="00FB3407">
        <w:rPr>
          <w:rFonts w:cs="Times New Roman"/>
          <w:bCs/>
          <w:spacing w:val="-6"/>
          <w:szCs w:val="28"/>
          <w:lang w:val="vi-VN"/>
        </w:rPr>
        <w:t xml:space="preserve">giao </w:t>
      </w:r>
      <w:r w:rsidRPr="00FB3407">
        <w:rPr>
          <w:rFonts w:cs="Times New Roman"/>
          <w:bCs/>
          <w:spacing w:val="-6"/>
          <w:szCs w:val="28"/>
          <w:lang w:val="vi-VN"/>
        </w:rPr>
        <w:t xml:space="preserve">thực hiện </w:t>
      </w:r>
      <w:r w:rsidRPr="00FB3407">
        <w:rPr>
          <w:rFonts w:cs="Times New Roman"/>
          <w:bCs/>
          <w:spacing w:val="-6"/>
          <w:szCs w:val="28"/>
        </w:rPr>
        <w:t>tống đạt</w:t>
      </w:r>
      <w:r w:rsidRPr="00FB3407">
        <w:rPr>
          <w:rFonts w:cs="Times New Roman"/>
          <w:bCs/>
          <w:spacing w:val="-6"/>
          <w:szCs w:val="28"/>
          <w:lang w:val="vi-VN"/>
        </w:rPr>
        <w:t xml:space="preserve"> </w:t>
      </w:r>
      <w:r w:rsidR="009A7E54" w:rsidRPr="00FB3407">
        <w:rPr>
          <w:rFonts w:cs="Times New Roman"/>
          <w:bCs/>
          <w:spacing w:val="-6"/>
          <w:szCs w:val="28"/>
          <w:lang w:val="vi-VN"/>
        </w:rPr>
        <w:t xml:space="preserve">giấy tờ </w:t>
      </w:r>
      <w:r w:rsidRPr="00FB3407">
        <w:rPr>
          <w:rFonts w:cs="Times New Roman"/>
          <w:bCs/>
          <w:spacing w:val="-6"/>
          <w:szCs w:val="28"/>
          <w:lang w:val="vi-VN"/>
        </w:rPr>
        <w:t>chấm dứt trong các trường hợp sau đây:</w:t>
      </w:r>
    </w:p>
    <w:p w14:paraId="011F5946" w14:textId="77777777" w:rsidR="002C6FAB" w:rsidRPr="00FB3407" w:rsidRDefault="002C6FAB" w:rsidP="00B94FFD">
      <w:pPr>
        <w:spacing w:before="120" w:after="120" w:line="300" w:lineRule="auto"/>
        <w:ind w:firstLine="567"/>
        <w:jc w:val="both"/>
        <w:rPr>
          <w:rFonts w:cs="Times New Roman"/>
          <w:bCs/>
          <w:szCs w:val="28"/>
          <w:lang w:val="vi-VN"/>
        </w:rPr>
      </w:pPr>
      <w:r w:rsidRPr="00FB3407">
        <w:rPr>
          <w:rFonts w:cs="Times New Roman"/>
          <w:bCs/>
          <w:szCs w:val="28"/>
          <w:lang w:val="vi-VN"/>
        </w:rPr>
        <w:t>a) Các bên thỏa thuận chấm dứt trước thời hạn;</w:t>
      </w:r>
    </w:p>
    <w:p w14:paraId="2AB07460" w14:textId="77777777" w:rsidR="002C6FAB" w:rsidRPr="00FB3407" w:rsidRDefault="002C6FAB" w:rsidP="00B94FFD">
      <w:pPr>
        <w:spacing w:before="120" w:after="120" w:line="300" w:lineRule="auto"/>
        <w:ind w:firstLine="567"/>
        <w:jc w:val="both"/>
        <w:rPr>
          <w:rFonts w:cs="Times New Roman"/>
          <w:bCs/>
          <w:szCs w:val="28"/>
          <w:lang w:val="vi-VN"/>
        </w:rPr>
      </w:pPr>
      <w:r w:rsidRPr="00FB3407">
        <w:rPr>
          <w:rFonts w:cs="Times New Roman"/>
          <w:bCs/>
          <w:szCs w:val="28"/>
          <w:lang w:val="vi-VN"/>
        </w:rPr>
        <w:t xml:space="preserve">b) </w:t>
      </w:r>
      <w:r w:rsidRPr="00FB3407">
        <w:rPr>
          <w:rFonts w:cs="Times New Roman"/>
          <w:bCs/>
          <w:spacing w:val="-6"/>
          <w:szCs w:val="28"/>
          <w:lang w:val="vi-VN"/>
        </w:rPr>
        <w:t>Hết thời hạn thực hiện hợp đồng</w:t>
      </w:r>
      <w:r w:rsidRPr="00FB3407">
        <w:rPr>
          <w:rFonts w:cs="Times New Roman"/>
          <w:bCs/>
          <w:spacing w:val="-6"/>
          <w:szCs w:val="28"/>
        </w:rPr>
        <w:t xml:space="preserve"> và </w:t>
      </w:r>
      <w:r w:rsidRPr="00120DD5">
        <w:rPr>
          <w:rFonts w:cs="Times New Roman"/>
          <w:szCs w:val="28"/>
        </w:rPr>
        <w:t>không thự</w:t>
      </w:r>
      <w:r w:rsidRPr="002B253D">
        <w:rPr>
          <w:rFonts w:cs="Times New Roman"/>
          <w:szCs w:val="28"/>
        </w:rPr>
        <w:t>c hiện gia hạn hợp đồng</w:t>
      </w:r>
      <w:r w:rsidRPr="00FB3407">
        <w:rPr>
          <w:rFonts w:cs="Times New Roman"/>
          <w:bCs/>
          <w:spacing w:val="-6"/>
          <w:szCs w:val="28"/>
          <w:lang w:val="vi-VN"/>
        </w:rPr>
        <w:t>;</w:t>
      </w:r>
    </w:p>
    <w:p w14:paraId="4E6D4537" w14:textId="77777777" w:rsidR="002C6FAB" w:rsidRPr="00FB3407" w:rsidRDefault="002C6FAB" w:rsidP="00B94FFD">
      <w:pPr>
        <w:spacing w:before="120" w:after="120" w:line="300" w:lineRule="auto"/>
        <w:ind w:firstLine="567"/>
        <w:jc w:val="both"/>
        <w:rPr>
          <w:rFonts w:cs="Times New Roman"/>
          <w:bCs/>
          <w:szCs w:val="28"/>
        </w:rPr>
      </w:pPr>
      <w:r w:rsidRPr="00FB3407">
        <w:rPr>
          <w:rFonts w:cs="Times New Roman"/>
          <w:bCs/>
          <w:szCs w:val="28"/>
          <w:lang w:val="vi-VN"/>
        </w:rPr>
        <w:t xml:space="preserve">c) </w:t>
      </w:r>
      <w:r w:rsidRPr="00FB3407">
        <w:rPr>
          <w:rFonts w:cs="Times New Roman"/>
          <w:bCs/>
          <w:szCs w:val="28"/>
        </w:rPr>
        <w:t>Tổ chức được chọn</w:t>
      </w:r>
      <w:r w:rsidRPr="00FB3407">
        <w:rPr>
          <w:rFonts w:cs="Times New Roman"/>
          <w:bCs/>
          <w:szCs w:val="28"/>
          <w:lang w:val="vi-VN"/>
        </w:rPr>
        <w:t xml:space="preserve"> </w:t>
      </w:r>
      <w:r w:rsidRPr="00FB3407">
        <w:rPr>
          <w:rFonts w:cs="Times New Roman"/>
          <w:bCs/>
          <w:szCs w:val="28"/>
        </w:rPr>
        <w:t xml:space="preserve">tạm ngừng hoạt động, chấm dứt hoạt động </w:t>
      </w:r>
      <w:r w:rsidRPr="00FB3407">
        <w:rPr>
          <w:rFonts w:cs="Times New Roman"/>
          <w:bCs/>
          <w:szCs w:val="28"/>
          <w:lang w:val="vi-VN"/>
        </w:rPr>
        <w:t xml:space="preserve">theo quy định </w:t>
      </w:r>
      <w:r w:rsidRPr="00FB3407">
        <w:rPr>
          <w:rFonts w:cs="Times New Roman"/>
          <w:bCs/>
          <w:szCs w:val="28"/>
        </w:rPr>
        <w:t>của pháp luật</w:t>
      </w:r>
      <w:r w:rsidRPr="00FB3407">
        <w:rPr>
          <w:rFonts w:cs="Times New Roman"/>
          <w:bCs/>
          <w:szCs w:val="28"/>
          <w:lang w:val="vi-VN"/>
        </w:rPr>
        <w:t xml:space="preserve">; </w:t>
      </w:r>
    </w:p>
    <w:p w14:paraId="5105391E" w14:textId="77777777" w:rsidR="002C6FAB" w:rsidRPr="00FB3407" w:rsidRDefault="002C6FAB" w:rsidP="00B94FFD">
      <w:pPr>
        <w:spacing w:before="120" w:after="120" w:line="300" w:lineRule="auto"/>
        <w:ind w:firstLine="567"/>
        <w:jc w:val="both"/>
        <w:rPr>
          <w:rFonts w:cs="Times New Roman"/>
          <w:bCs/>
          <w:szCs w:val="28"/>
          <w:lang w:val="vi-VN"/>
        </w:rPr>
      </w:pPr>
      <w:r w:rsidRPr="00FB3407">
        <w:rPr>
          <w:rFonts w:cs="Times New Roman"/>
          <w:bCs/>
          <w:szCs w:val="28"/>
        </w:rPr>
        <w:t>d</w:t>
      </w:r>
      <w:r w:rsidRPr="00FB3407">
        <w:rPr>
          <w:rFonts w:cs="Times New Roman"/>
          <w:bCs/>
          <w:szCs w:val="28"/>
          <w:lang w:val="vi-VN"/>
        </w:rPr>
        <w:t>) Vi phạm nghĩa vụ đã cam kết trong hợp đồng;</w:t>
      </w:r>
    </w:p>
    <w:p w14:paraId="506D05DF" w14:textId="77777777" w:rsidR="002C6FAB" w:rsidRPr="00FB3407" w:rsidRDefault="002C6FAB" w:rsidP="00B94FFD">
      <w:pPr>
        <w:spacing w:before="120" w:after="120" w:line="300" w:lineRule="auto"/>
        <w:ind w:firstLine="567"/>
        <w:jc w:val="both"/>
        <w:rPr>
          <w:rFonts w:cs="Times New Roman"/>
          <w:bCs/>
          <w:szCs w:val="28"/>
        </w:rPr>
      </w:pPr>
      <w:r w:rsidRPr="00FB3407">
        <w:rPr>
          <w:rFonts w:cs="Times New Roman"/>
          <w:bCs/>
          <w:szCs w:val="28"/>
        </w:rPr>
        <w:t>e</w:t>
      </w:r>
      <w:r w:rsidRPr="00FB3407">
        <w:rPr>
          <w:rFonts w:cs="Times New Roman"/>
          <w:bCs/>
          <w:szCs w:val="28"/>
          <w:lang w:val="vi-VN"/>
        </w:rPr>
        <w:t>) Các trường hợp khác theo quy định của pháp luật.</w:t>
      </w:r>
    </w:p>
    <w:p w14:paraId="01870AEA" w14:textId="77777777" w:rsidR="002C6FAB" w:rsidRPr="00FB3407" w:rsidRDefault="002C6FAB" w:rsidP="00B94FFD">
      <w:pPr>
        <w:spacing w:before="120" w:after="120" w:line="300" w:lineRule="auto"/>
        <w:ind w:firstLine="567"/>
        <w:jc w:val="both"/>
        <w:rPr>
          <w:rFonts w:cs="Times New Roman"/>
          <w:bCs/>
          <w:szCs w:val="28"/>
        </w:rPr>
      </w:pPr>
      <w:r w:rsidRPr="00FB3407">
        <w:rPr>
          <w:rFonts w:cs="Times New Roman"/>
          <w:bCs/>
          <w:szCs w:val="28"/>
        </w:rPr>
        <w:t xml:space="preserve">2. Khi chấm dứt hợp đồng theo quy định tại điểm a, điểm b khoản 1 Điều này, tổ chức được chọn tiếp tục thực hiện tống đạt giấy tờ </w:t>
      </w:r>
      <w:r w:rsidRPr="00FB3407">
        <w:rPr>
          <w:rFonts w:cs="Times New Roman"/>
          <w:bCs/>
          <w:szCs w:val="28"/>
          <w:lang w:val="vi-VN"/>
        </w:rPr>
        <w:t>đã nhận được trước đó</w:t>
      </w:r>
      <w:r w:rsidRPr="00FB3407">
        <w:rPr>
          <w:rFonts w:cs="Times New Roman"/>
          <w:bCs/>
          <w:szCs w:val="28"/>
        </w:rPr>
        <w:t xml:space="preserve"> và được nhận chi phí cho đến khi hoàn thành việc tống đạt giấy tờ. Trường hợp không có khả năng tiếp tục thực hiện thì tổ chức được chọn chuyển lại hồ sơ cho Bộ Tư pháp. </w:t>
      </w:r>
    </w:p>
    <w:p w14:paraId="34BA70C0" w14:textId="77777777" w:rsidR="002C6FAB" w:rsidRPr="00FB3407" w:rsidRDefault="002C6FAB" w:rsidP="00B94FFD">
      <w:pPr>
        <w:spacing w:before="120" w:after="120" w:line="300" w:lineRule="auto"/>
        <w:ind w:firstLine="567"/>
        <w:jc w:val="both"/>
        <w:rPr>
          <w:rFonts w:cs="Times New Roman"/>
          <w:bCs/>
          <w:szCs w:val="28"/>
        </w:rPr>
      </w:pPr>
      <w:r w:rsidRPr="00FB3407">
        <w:rPr>
          <w:rFonts w:cs="Times New Roman"/>
          <w:bCs/>
          <w:szCs w:val="28"/>
        </w:rPr>
        <w:t>3</w:t>
      </w:r>
      <w:r w:rsidRPr="00FB3407">
        <w:rPr>
          <w:rFonts w:cs="Times New Roman"/>
          <w:bCs/>
          <w:szCs w:val="28"/>
          <w:lang w:val="vi-VN"/>
        </w:rPr>
        <w:t>. Khi chấm dứt hợp đồng theo quy định</w:t>
      </w:r>
      <w:r w:rsidRPr="00FB3407">
        <w:rPr>
          <w:rFonts w:cs="Times New Roman"/>
          <w:bCs/>
          <w:szCs w:val="28"/>
        </w:rPr>
        <w:t xml:space="preserve"> tại điểm c, điểm d, điểm e </w:t>
      </w:r>
      <w:r w:rsidRPr="00FB3407">
        <w:rPr>
          <w:rFonts w:cs="Times New Roman"/>
          <w:bCs/>
          <w:szCs w:val="28"/>
          <w:lang w:val="vi-VN"/>
        </w:rPr>
        <w:t xml:space="preserve">khoản 1 Điều này, </w:t>
      </w:r>
      <w:r w:rsidRPr="00FB3407">
        <w:rPr>
          <w:rFonts w:cs="Times New Roman"/>
          <w:bCs/>
          <w:szCs w:val="28"/>
        </w:rPr>
        <w:t>tổ chức được chọn</w:t>
      </w:r>
      <w:r w:rsidRPr="00FB3407">
        <w:rPr>
          <w:rFonts w:cs="Times New Roman"/>
          <w:bCs/>
          <w:szCs w:val="28"/>
          <w:lang w:val="vi-VN"/>
        </w:rPr>
        <w:t xml:space="preserve"> chuyển </w:t>
      </w:r>
      <w:r w:rsidRPr="00FB3407">
        <w:rPr>
          <w:rFonts w:cs="Times New Roman"/>
          <w:bCs/>
          <w:szCs w:val="28"/>
        </w:rPr>
        <w:t xml:space="preserve">lại toàn bộ hồ sơ </w:t>
      </w:r>
      <w:r w:rsidRPr="00FB3407">
        <w:rPr>
          <w:rFonts w:cs="Times New Roman"/>
          <w:bCs/>
          <w:szCs w:val="28"/>
          <w:lang w:val="vi-VN"/>
        </w:rPr>
        <w:t>đang thực hiện</w:t>
      </w:r>
      <w:r w:rsidRPr="00FB3407">
        <w:rPr>
          <w:rFonts w:cs="Times New Roman"/>
          <w:bCs/>
          <w:szCs w:val="28"/>
        </w:rPr>
        <w:t xml:space="preserve"> cho Bộ Tư pháp</w:t>
      </w:r>
      <w:r w:rsidRPr="00FB3407">
        <w:rPr>
          <w:rFonts w:cs="Times New Roman"/>
          <w:bCs/>
          <w:szCs w:val="28"/>
          <w:lang w:val="vi-VN"/>
        </w:rPr>
        <w:t>.</w:t>
      </w:r>
    </w:p>
    <w:p w14:paraId="6F844300" w14:textId="77777777" w:rsidR="002C6FAB" w:rsidRPr="00FB3407" w:rsidRDefault="002C6FAB" w:rsidP="00B94FFD">
      <w:pPr>
        <w:tabs>
          <w:tab w:val="left" w:pos="840"/>
        </w:tabs>
        <w:spacing w:before="120" w:after="120" w:line="300" w:lineRule="auto"/>
        <w:ind w:firstLine="567"/>
        <w:jc w:val="both"/>
        <w:outlineLvl w:val="1"/>
        <w:rPr>
          <w:rFonts w:eastAsia="Times New Roman" w:cs="Times New Roman"/>
          <w:iCs/>
          <w:szCs w:val="28"/>
          <w:lang w:val="vi-VN" w:eastAsia="vi-VN"/>
        </w:rPr>
      </w:pPr>
      <w:r w:rsidRPr="00FB3407">
        <w:rPr>
          <w:rFonts w:cs="Times New Roman"/>
          <w:bCs/>
          <w:szCs w:val="28"/>
        </w:rPr>
        <w:t>4</w:t>
      </w:r>
      <w:r w:rsidRPr="00FB3407">
        <w:rPr>
          <w:rFonts w:eastAsia="Times New Roman" w:cs="Times New Roman"/>
          <w:iCs/>
          <w:szCs w:val="28"/>
          <w:lang w:val="vi-VN" w:eastAsia="vi-VN"/>
        </w:rPr>
        <w:t xml:space="preserve">. Sau khi </w:t>
      </w:r>
      <w:r w:rsidRPr="00FB3407">
        <w:rPr>
          <w:rFonts w:eastAsia="Times New Roman" w:cs="Times New Roman"/>
          <w:iCs/>
          <w:szCs w:val="28"/>
          <w:lang w:eastAsia="vi-VN"/>
        </w:rPr>
        <w:t>chấm dứt</w:t>
      </w:r>
      <w:r w:rsidRPr="00FB3407">
        <w:rPr>
          <w:rFonts w:eastAsia="Times New Roman" w:cs="Times New Roman"/>
          <w:iCs/>
          <w:szCs w:val="28"/>
          <w:lang w:val="vi-VN" w:eastAsia="vi-VN"/>
        </w:rPr>
        <w:t xml:space="preserve"> hợp đồng, </w:t>
      </w:r>
      <w:r w:rsidRPr="00FB3407">
        <w:rPr>
          <w:rFonts w:cs="Times New Roman"/>
          <w:bCs/>
          <w:szCs w:val="28"/>
        </w:rPr>
        <w:t xml:space="preserve">tổ chức được lựa chọn bàn giao các giấy tờ,  dữ liệu, báo cáo </w:t>
      </w:r>
      <w:r w:rsidRPr="00FB3407">
        <w:rPr>
          <w:rFonts w:cs="Times New Roman"/>
          <w:bCs/>
          <w:szCs w:val="28"/>
          <w:lang w:val="vi-VN"/>
        </w:rPr>
        <w:t xml:space="preserve">cho </w:t>
      </w:r>
      <w:r w:rsidRPr="00FB3407">
        <w:rPr>
          <w:rFonts w:cs="Times New Roman"/>
          <w:bCs/>
          <w:szCs w:val="28"/>
        </w:rPr>
        <w:t>Bộ Tư pháp.</w:t>
      </w:r>
      <w:r w:rsidRPr="00FB3407">
        <w:rPr>
          <w:rFonts w:eastAsia="Times New Roman" w:cs="Times New Roman"/>
          <w:iCs/>
          <w:szCs w:val="28"/>
          <w:lang w:eastAsia="vi-VN"/>
        </w:rPr>
        <w:t xml:space="preserve"> Tổ chức được chọn</w:t>
      </w:r>
      <w:r w:rsidRPr="00FB3407">
        <w:rPr>
          <w:rFonts w:cs="Times New Roman"/>
          <w:szCs w:val="28"/>
        </w:rPr>
        <w:t>, nhân viên được giao thực hiện tống đạt giấy tờ</w:t>
      </w:r>
      <w:r w:rsidRPr="00FB3407">
        <w:rPr>
          <w:rFonts w:cs="Times New Roman"/>
          <w:szCs w:val="28"/>
          <w:lang w:val="vi-VN"/>
        </w:rPr>
        <w:t xml:space="preserve"> </w:t>
      </w:r>
      <w:r w:rsidRPr="00FB3407">
        <w:rPr>
          <w:rFonts w:eastAsia="Times New Roman" w:cs="Times New Roman"/>
          <w:iCs/>
          <w:szCs w:val="28"/>
          <w:lang w:val="vi-VN" w:eastAsia="vi-VN"/>
        </w:rPr>
        <w:t xml:space="preserve">vẫn phải chịu trách nhiệm về </w:t>
      </w:r>
      <w:r w:rsidRPr="00FB3407">
        <w:rPr>
          <w:rFonts w:eastAsia="Times New Roman" w:cs="Times New Roman"/>
          <w:iCs/>
          <w:szCs w:val="28"/>
          <w:lang w:eastAsia="vi-VN"/>
        </w:rPr>
        <w:t>các yêu cầu</w:t>
      </w:r>
      <w:r w:rsidRPr="00FB3407">
        <w:rPr>
          <w:rFonts w:eastAsia="Times New Roman" w:cs="Times New Roman"/>
          <w:iCs/>
          <w:szCs w:val="28"/>
          <w:lang w:val="vi-VN" w:eastAsia="vi-VN"/>
        </w:rPr>
        <w:t xml:space="preserve"> đã thực hiện</w:t>
      </w:r>
      <w:r w:rsidRPr="00FB3407">
        <w:rPr>
          <w:rFonts w:eastAsia="Times New Roman" w:cs="Times New Roman"/>
          <w:iCs/>
          <w:szCs w:val="28"/>
          <w:lang w:eastAsia="vi-VN"/>
        </w:rPr>
        <w:t xml:space="preserve"> và bảo mật thông tin</w:t>
      </w:r>
      <w:r w:rsidRPr="00FB3407">
        <w:rPr>
          <w:rFonts w:eastAsia="Times New Roman" w:cs="Times New Roman"/>
          <w:iCs/>
          <w:szCs w:val="28"/>
          <w:lang w:val="vi-VN" w:eastAsia="vi-VN"/>
        </w:rPr>
        <w:t>.</w:t>
      </w:r>
    </w:p>
    <w:p w14:paraId="400B46C2" w14:textId="4EE95508" w:rsidR="002C6FAB" w:rsidRPr="00FB3407" w:rsidRDefault="002C6FAB" w:rsidP="00B94FFD">
      <w:pPr>
        <w:tabs>
          <w:tab w:val="left" w:pos="840"/>
        </w:tabs>
        <w:spacing w:before="120" w:after="120" w:line="300" w:lineRule="auto"/>
        <w:ind w:firstLine="567"/>
        <w:jc w:val="both"/>
        <w:outlineLvl w:val="1"/>
        <w:rPr>
          <w:rFonts w:eastAsia="Times New Roman" w:cs="Times New Roman"/>
          <w:iCs/>
          <w:szCs w:val="28"/>
          <w:lang w:eastAsia="vi-VN"/>
        </w:rPr>
      </w:pPr>
      <w:r w:rsidRPr="00FB3407">
        <w:rPr>
          <w:rFonts w:eastAsia="Times New Roman" w:cs="Times New Roman"/>
          <w:iCs/>
          <w:szCs w:val="28"/>
          <w:lang w:eastAsia="vi-VN"/>
        </w:rPr>
        <w:t xml:space="preserve">5. Trường hợp </w:t>
      </w:r>
      <w:r w:rsidRPr="00FB3407">
        <w:rPr>
          <w:rFonts w:cs="Times New Roman"/>
          <w:szCs w:val="28"/>
          <w:lang w:val="nl-NL"/>
        </w:rPr>
        <w:t xml:space="preserve">không có khả năng tiếp tục thực hiện hoặc phải chấm dứt hợp đồng theo quy định tại điểm c, d, e khoản 1 mà đã nhận được chi phí tống đạt thì số tiền đó được chuyển lại cho </w:t>
      </w:r>
      <w:r w:rsidR="00FB3407" w:rsidRPr="00FB3407">
        <w:rPr>
          <w:rFonts w:cs="Times New Roman"/>
          <w:szCs w:val="28"/>
          <w:lang w:val="nl-NL"/>
        </w:rPr>
        <w:t xml:space="preserve">Cục Bổ trợ tư pháp, </w:t>
      </w:r>
      <w:r w:rsidRPr="00FB3407">
        <w:rPr>
          <w:rFonts w:cs="Times New Roman"/>
          <w:szCs w:val="28"/>
          <w:lang w:val="nl-NL"/>
        </w:rPr>
        <w:t>Bộ Tư pháp để giải quyết.</w:t>
      </w:r>
      <w:r w:rsidRPr="00FB3407">
        <w:rPr>
          <w:rFonts w:eastAsia="Times New Roman" w:cs="Times New Roman"/>
          <w:iCs/>
          <w:szCs w:val="28"/>
          <w:lang w:eastAsia="vi-VN"/>
        </w:rPr>
        <w:t xml:space="preserve"> </w:t>
      </w:r>
    </w:p>
    <w:p w14:paraId="0BA643FE" w14:textId="77777777" w:rsidR="00F26B88" w:rsidRPr="00120DD5" w:rsidRDefault="002C6FAB" w:rsidP="00B94FFD">
      <w:pPr>
        <w:tabs>
          <w:tab w:val="left" w:pos="840"/>
        </w:tabs>
        <w:spacing w:before="120" w:after="120" w:line="300" w:lineRule="auto"/>
        <w:ind w:firstLine="567"/>
        <w:jc w:val="both"/>
        <w:outlineLvl w:val="1"/>
        <w:rPr>
          <w:rFonts w:eastAsia="Times New Roman" w:cs="Times New Roman"/>
          <w:iCs/>
          <w:szCs w:val="28"/>
          <w:lang w:val="vi-VN" w:eastAsia="vi-VN"/>
        </w:rPr>
      </w:pPr>
      <w:r w:rsidRPr="00FB3407">
        <w:rPr>
          <w:rFonts w:eastAsia="Times New Roman" w:cs="Times New Roman"/>
          <w:iCs/>
          <w:szCs w:val="28"/>
          <w:lang w:eastAsia="vi-VN"/>
        </w:rPr>
        <w:t xml:space="preserve">6. </w:t>
      </w:r>
      <w:r w:rsidRPr="00FB3407">
        <w:rPr>
          <w:rFonts w:cs="Times New Roman"/>
          <w:szCs w:val="28"/>
        </w:rPr>
        <w:t xml:space="preserve">Trường hợp chấm dứt hợp đồng, Bộ Tư pháp lựa chọn tổ chức khác thực hiện tống đạt giấy tờ của nước ngoài theo quy định tại </w:t>
      </w:r>
      <w:r w:rsidR="00BB0602" w:rsidRPr="00FB3407">
        <w:rPr>
          <w:rFonts w:cs="Times New Roman"/>
          <w:szCs w:val="28"/>
        </w:rPr>
        <w:t>Chương II</w:t>
      </w:r>
      <w:r w:rsidRPr="00FB3407">
        <w:rPr>
          <w:rFonts w:cs="Times New Roman"/>
          <w:szCs w:val="28"/>
        </w:rPr>
        <w:t xml:space="preserve"> Thông tư này.</w:t>
      </w:r>
    </w:p>
    <w:p w14:paraId="53FBB3DB" w14:textId="77777777" w:rsidR="003658E3" w:rsidRPr="002B253D" w:rsidRDefault="00D2218D" w:rsidP="00B94FFD">
      <w:pPr>
        <w:spacing w:before="120" w:after="120" w:line="300" w:lineRule="auto"/>
        <w:ind w:firstLine="720"/>
        <w:jc w:val="center"/>
        <w:rPr>
          <w:rFonts w:cs="Times New Roman"/>
          <w:b/>
          <w:szCs w:val="28"/>
        </w:rPr>
      </w:pPr>
      <w:r w:rsidRPr="002B253D">
        <w:rPr>
          <w:rFonts w:cs="Times New Roman"/>
          <w:b/>
          <w:szCs w:val="28"/>
        </w:rPr>
        <w:t>Chương IV</w:t>
      </w:r>
    </w:p>
    <w:p w14:paraId="7A2FB9D0" w14:textId="6FA77729" w:rsidR="00A7102C" w:rsidRPr="00B94FFD" w:rsidRDefault="00A7102C" w:rsidP="00B94FFD">
      <w:pPr>
        <w:spacing w:before="120" w:after="120" w:line="300" w:lineRule="auto"/>
        <w:jc w:val="center"/>
        <w:rPr>
          <w:rFonts w:cs="Times New Roman"/>
          <w:b/>
          <w:szCs w:val="28"/>
        </w:rPr>
      </w:pPr>
      <w:r w:rsidRPr="002B253D">
        <w:rPr>
          <w:rFonts w:cs="Times New Roman"/>
          <w:b/>
          <w:szCs w:val="28"/>
        </w:rPr>
        <w:t>THỰC HIỆN TỐNG ĐẠT GIẤ</w:t>
      </w:r>
      <w:r w:rsidRPr="000E59E6">
        <w:rPr>
          <w:rFonts w:cs="Times New Roman"/>
          <w:b/>
          <w:szCs w:val="28"/>
        </w:rPr>
        <w:t>Y T</w:t>
      </w:r>
      <w:r w:rsidRPr="00B94FFD">
        <w:rPr>
          <w:rFonts w:cs="Times New Roman"/>
          <w:b/>
          <w:szCs w:val="28"/>
        </w:rPr>
        <w:t>Ờ CỦA CƠ QUAN NƯỚC NGOÀI</w:t>
      </w:r>
    </w:p>
    <w:p w14:paraId="13F857ED" w14:textId="44CE8905" w:rsidR="00BD6CD7" w:rsidRPr="00FB3407" w:rsidRDefault="00BD6CD7" w:rsidP="00B94FFD">
      <w:pPr>
        <w:spacing w:before="120" w:after="120" w:line="300" w:lineRule="auto"/>
        <w:ind w:firstLine="720"/>
        <w:jc w:val="both"/>
        <w:rPr>
          <w:rFonts w:cs="Times New Roman"/>
          <w:szCs w:val="28"/>
          <w:lang w:val="sv-SE"/>
        </w:rPr>
      </w:pPr>
      <w:r w:rsidRPr="00FB3407">
        <w:rPr>
          <w:rFonts w:cs="Times New Roman"/>
          <w:b/>
          <w:szCs w:val="28"/>
        </w:rPr>
        <w:lastRenderedPageBreak/>
        <w:t xml:space="preserve">Điều </w:t>
      </w:r>
      <w:r w:rsidR="00E54A38" w:rsidRPr="00FB3407">
        <w:rPr>
          <w:rFonts w:cs="Times New Roman"/>
          <w:b/>
          <w:szCs w:val="28"/>
        </w:rPr>
        <w:t>1</w:t>
      </w:r>
      <w:r w:rsidR="00630A20" w:rsidRPr="00FB3407">
        <w:rPr>
          <w:rFonts w:cs="Times New Roman"/>
          <w:b/>
          <w:szCs w:val="28"/>
        </w:rPr>
        <w:t>7</w:t>
      </w:r>
      <w:r w:rsidRPr="00FB3407">
        <w:rPr>
          <w:rFonts w:cs="Times New Roman"/>
          <w:b/>
          <w:szCs w:val="28"/>
        </w:rPr>
        <w:t>. Tiếp nhận yêu cầu tống đạt giấy tờ</w:t>
      </w:r>
    </w:p>
    <w:p w14:paraId="3951E036" w14:textId="3158FB06" w:rsidR="00BD6CD7" w:rsidRPr="00120DD5" w:rsidRDefault="00BD6CD7" w:rsidP="00B94FFD">
      <w:pPr>
        <w:spacing w:before="120" w:after="120" w:line="300" w:lineRule="auto"/>
        <w:ind w:firstLine="567"/>
        <w:jc w:val="both"/>
        <w:rPr>
          <w:rFonts w:cs="Times New Roman"/>
          <w:szCs w:val="28"/>
        </w:rPr>
      </w:pPr>
      <w:r w:rsidRPr="00FB3407">
        <w:rPr>
          <w:rFonts w:cs="Times New Roman"/>
          <w:szCs w:val="28"/>
          <w:lang w:val="sv-SE"/>
        </w:rPr>
        <w:t xml:space="preserve">Trong thời hạn 05 ngày làm việc kể từ ngày nhận được </w:t>
      </w:r>
      <w:r w:rsidR="009A7E54" w:rsidRPr="00FB3407">
        <w:rPr>
          <w:rFonts w:cs="Times New Roman"/>
          <w:szCs w:val="28"/>
          <w:lang w:val="sv-SE"/>
        </w:rPr>
        <w:t>văn bản yêu cầu</w:t>
      </w:r>
      <w:r w:rsidRPr="00FB3407">
        <w:rPr>
          <w:rFonts w:cs="Times New Roman"/>
          <w:szCs w:val="28"/>
          <w:lang w:val="sv-SE"/>
        </w:rPr>
        <w:t xml:space="preserve"> tống đạt giấy tờ của </w:t>
      </w:r>
      <w:r w:rsidR="009A7E54" w:rsidRPr="00FB3407">
        <w:rPr>
          <w:rFonts w:cs="Times New Roman"/>
          <w:szCs w:val="28"/>
          <w:lang w:val="sv-SE"/>
        </w:rPr>
        <w:t xml:space="preserve">cơ quan </w:t>
      </w:r>
      <w:r w:rsidRPr="00FB3407">
        <w:rPr>
          <w:rFonts w:cs="Times New Roman"/>
          <w:szCs w:val="28"/>
          <w:lang w:val="sv-SE"/>
        </w:rPr>
        <w:t>nước ngoài do Bộ Tư pháp chuyển đến, tổ chức được chọn vào sổ nhận hồ sơ và tổ chức thực hiện.</w:t>
      </w:r>
    </w:p>
    <w:p w14:paraId="15134B8A" w14:textId="426B5AAF" w:rsidR="00A7102C" w:rsidRPr="00B94FFD" w:rsidRDefault="00A7102C" w:rsidP="00B94FFD">
      <w:pPr>
        <w:spacing w:before="120" w:after="120" w:line="300" w:lineRule="auto"/>
        <w:ind w:firstLine="709"/>
        <w:jc w:val="both"/>
        <w:rPr>
          <w:rFonts w:cs="Times New Roman"/>
          <w:b/>
          <w:szCs w:val="28"/>
        </w:rPr>
      </w:pPr>
      <w:r w:rsidRPr="002B253D">
        <w:rPr>
          <w:rFonts w:cs="Times New Roman"/>
          <w:b/>
          <w:szCs w:val="28"/>
        </w:rPr>
        <w:t>Điều</w:t>
      </w:r>
      <w:r w:rsidR="00706C16" w:rsidRPr="002B253D">
        <w:rPr>
          <w:rFonts w:cs="Times New Roman"/>
          <w:b/>
          <w:szCs w:val="28"/>
        </w:rPr>
        <w:t xml:space="preserve"> </w:t>
      </w:r>
      <w:r w:rsidR="00E54A38" w:rsidRPr="002B253D">
        <w:rPr>
          <w:rFonts w:cs="Times New Roman"/>
          <w:b/>
          <w:szCs w:val="28"/>
        </w:rPr>
        <w:t>1</w:t>
      </w:r>
      <w:r w:rsidR="00630A20" w:rsidRPr="002B253D">
        <w:rPr>
          <w:rFonts w:cs="Times New Roman"/>
          <w:b/>
          <w:szCs w:val="28"/>
        </w:rPr>
        <w:t>8</w:t>
      </w:r>
      <w:r w:rsidRPr="002B253D">
        <w:rPr>
          <w:rFonts w:cs="Times New Roman"/>
          <w:b/>
          <w:szCs w:val="28"/>
        </w:rPr>
        <w:t>: Phương thức tống đạ</w:t>
      </w:r>
      <w:r w:rsidRPr="000E59E6">
        <w:rPr>
          <w:rFonts w:cs="Times New Roman"/>
          <w:b/>
          <w:szCs w:val="28"/>
        </w:rPr>
        <w:t xml:space="preserve">t </w:t>
      </w:r>
    </w:p>
    <w:p w14:paraId="2045B165" w14:textId="46C6B607" w:rsidR="00A7102C" w:rsidRPr="00120DD5" w:rsidRDefault="009A7E54" w:rsidP="00B94FFD">
      <w:pPr>
        <w:spacing w:before="120" w:after="120" w:line="300" w:lineRule="auto"/>
        <w:ind w:firstLine="567"/>
        <w:jc w:val="both"/>
        <w:rPr>
          <w:rFonts w:cs="Times New Roman"/>
          <w:szCs w:val="28"/>
          <w:lang w:val="sv-SE"/>
        </w:rPr>
      </w:pPr>
      <w:r w:rsidRPr="00FB3407">
        <w:rPr>
          <w:rFonts w:cs="Times New Roman"/>
          <w:szCs w:val="28"/>
          <w:lang w:val="sv-SE"/>
        </w:rPr>
        <w:t>Thừa phát lại</w:t>
      </w:r>
      <w:r w:rsidR="000A69B4" w:rsidRPr="00FB3407">
        <w:rPr>
          <w:rFonts w:cs="Times New Roman"/>
          <w:szCs w:val="28"/>
          <w:lang w:val="sv-SE"/>
        </w:rPr>
        <w:t>, thư ký nghiệp vụ</w:t>
      </w:r>
      <w:r w:rsidRPr="00FB3407">
        <w:rPr>
          <w:rFonts w:cs="Times New Roman"/>
          <w:szCs w:val="28"/>
          <w:lang w:val="sv-SE"/>
        </w:rPr>
        <w:t xml:space="preserve"> </w:t>
      </w:r>
      <w:r w:rsidR="00BD6CD7" w:rsidRPr="00FB3407">
        <w:rPr>
          <w:rFonts w:cs="Times New Roman"/>
          <w:szCs w:val="28"/>
          <w:lang w:val="sv-SE"/>
        </w:rPr>
        <w:t>tống đạt giấy tờ trực tiếp hoặc niêm yết công khai giấy tờ theo địa chỉ được ghi trong văn bản yêu cầu của cơ quan nước ngoài.</w:t>
      </w:r>
    </w:p>
    <w:p w14:paraId="2CB33560" w14:textId="2B82CB8F" w:rsidR="00BD6CD7" w:rsidRPr="00FB3407" w:rsidRDefault="00BD6CD7" w:rsidP="00B94FFD">
      <w:pPr>
        <w:spacing w:before="120" w:after="120" w:line="300" w:lineRule="auto"/>
        <w:ind w:firstLine="720"/>
        <w:jc w:val="both"/>
        <w:rPr>
          <w:rFonts w:cs="Times New Roman"/>
          <w:i/>
          <w:szCs w:val="28"/>
          <w:lang w:val="sv-SE"/>
        </w:rPr>
      </w:pPr>
      <w:r w:rsidRPr="00FB3407">
        <w:rPr>
          <w:rFonts w:cs="Times New Roman"/>
          <w:b/>
          <w:szCs w:val="28"/>
          <w:lang w:val="sv-SE"/>
        </w:rPr>
        <w:t xml:space="preserve">Điều </w:t>
      </w:r>
      <w:r w:rsidR="00E54A38" w:rsidRPr="00FB3407">
        <w:rPr>
          <w:rFonts w:cs="Times New Roman"/>
          <w:b/>
          <w:szCs w:val="28"/>
          <w:lang w:val="sv-SE"/>
        </w:rPr>
        <w:t>1</w:t>
      </w:r>
      <w:r w:rsidR="00630A20" w:rsidRPr="00FB3407">
        <w:rPr>
          <w:rFonts w:cs="Times New Roman"/>
          <w:b/>
          <w:szCs w:val="28"/>
          <w:lang w:val="sv-SE"/>
        </w:rPr>
        <w:t>9</w:t>
      </w:r>
      <w:r w:rsidRPr="00FB3407">
        <w:rPr>
          <w:rFonts w:cs="Times New Roman"/>
          <w:b/>
          <w:szCs w:val="28"/>
          <w:lang w:val="sv-SE"/>
        </w:rPr>
        <w:t xml:space="preserve">. Tống đạt trực tiếp </w:t>
      </w:r>
    </w:p>
    <w:p w14:paraId="72137ADD" w14:textId="5711E65A" w:rsidR="00BD6CD7" w:rsidRPr="00FB3407" w:rsidRDefault="00BD6CD7" w:rsidP="00B94FFD">
      <w:pPr>
        <w:widowControl w:val="0"/>
        <w:autoSpaceDE w:val="0"/>
        <w:autoSpaceDN w:val="0"/>
        <w:spacing w:before="120" w:after="120" w:line="300" w:lineRule="auto"/>
        <w:ind w:firstLine="720"/>
        <w:jc w:val="both"/>
        <w:rPr>
          <w:rFonts w:cs="Times New Roman"/>
          <w:spacing w:val="-10"/>
          <w:szCs w:val="28"/>
          <w:lang w:val="sv-SE"/>
        </w:rPr>
      </w:pPr>
      <w:r w:rsidRPr="00FB3407">
        <w:rPr>
          <w:rFonts w:cs="Times New Roman"/>
          <w:spacing w:val="-10"/>
          <w:szCs w:val="28"/>
          <w:lang w:val="sv-SE"/>
        </w:rPr>
        <w:t xml:space="preserve">1.  Người được tống đạt là cá nhân thì giấy tờ được giao trực tiếp cho họ. </w:t>
      </w:r>
      <w:r w:rsidR="00813769" w:rsidRPr="00FB3407">
        <w:rPr>
          <w:rFonts w:cs="Times New Roman"/>
          <w:szCs w:val="28"/>
          <w:lang w:val="sv-SE"/>
        </w:rPr>
        <w:t xml:space="preserve">Thừa phát lại, thư ký nghiệp vụ </w:t>
      </w:r>
      <w:r w:rsidRPr="00FB3407">
        <w:rPr>
          <w:rFonts w:cs="Times New Roman"/>
          <w:spacing w:val="-10"/>
          <w:szCs w:val="28"/>
          <w:lang w:val="sv-SE"/>
        </w:rPr>
        <w:t>lập biên bản yêu cầu họ ký nhận hoặc điểm chỉ</w:t>
      </w:r>
      <w:r w:rsidR="005840AC" w:rsidRPr="00FB3407">
        <w:rPr>
          <w:rFonts w:cs="Times New Roman"/>
          <w:spacing w:val="-10"/>
          <w:szCs w:val="28"/>
          <w:lang w:val="sv-SE"/>
        </w:rPr>
        <w:t xml:space="preserve"> theo mẫu số 02 ban hành kèm theo Thông tư này</w:t>
      </w:r>
      <w:r w:rsidRPr="00FB3407">
        <w:rPr>
          <w:rFonts w:cs="Times New Roman"/>
          <w:spacing w:val="-10"/>
          <w:szCs w:val="28"/>
          <w:lang w:val="sv-SE"/>
        </w:rPr>
        <w:t xml:space="preserve">. </w:t>
      </w:r>
    </w:p>
    <w:p w14:paraId="705D6C10" w14:textId="78E420B7" w:rsidR="00BD6CD7" w:rsidRPr="00FB3407" w:rsidRDefault="00BD6CD7" w:rsidP="00B94FFD">
      <w:pPr>
        <w:widowControl w:val="0"/>
        <w:autoSpaceDE w:val="0"/>
        <w:autoSpaceDN w:val="0"/>
        <w:spacing w:before="120" w:after="120" w:line="300" w:lineRule="auto"/>
        <w:ind w:firstLine="720"/>
        <w:jc w:val="both"/>
        <w:rPr>
          <w:rFonts w:cs="Times New Roman"/>
          <w:szCs w:val="28"/>
          <w:lang w:val="sv-SE"/>
        </w:rPr>
      </w:pPr>
      <w:r w:rsidRPr="00FB3407">
        <w:rPr>
          <w:rFonts w:cs="Times New Roman"/>
          <w:szCs w:val="28"/>
          <w:lang w:val="sv-SE"/>
        </w:rPr>
        <w:t xml:space="preserve">2. Người được tống đạt là cơ quan, tổ chức thì giấy tờ được giao trực tiếp cho người đại diện theo pháp luật hoặc người chịu trách nhiệm nhận giấy tờ của cơ quan, tổ chức đó, </w:t>
      </w:r>
      <w:r w:rsidR="00813769" w:rsidRPr="00FB3407">
        <w:rPr>
          <w:rFonts w:cs="Times New Roman"/>
          <w:szCs w:val="28"/>
          <w:lang w:val="sv-SE"/>
        </w:rPr>
        <w:t xml:space="preserve">Thừa phát lại, thư ký nghiệp vụ </w:t>
      </w:r>
      <w:r w:rsidRPr="00FB3407">
        <w:rPr>
          <w:rFonts w:cs="Times New Roman"/>
          <w:szCs w:val="28"/>
          <w:lang w:val="sv-SE"/>
        </w:rPr>
        <w:t xml:space="preserve">lập biên bản yêu cầu người đã nhận văn bản ký xác nhận, ghi rõ họ tên, chức danh </w:t>
      </w:r>
      <w:r w:rsidR="005840AC" w:rsidRPr="00FB3407">
        <w:rPr>
          <w:rFonts w:cs="Times New Roman"/>
          <w:spacing w:val="-10"/>
          <w:szCs w:val="28"/>
          <w:lang w:val="sv-SE"/>
        </w:rPr>
        <w:t>theo mẫu số 02 ban hành kèm theo Thông tư này</w:t>
      </w:r>
      <w:r w:rsidRPr="00FB3407">
        <w:rPr>
          <w:rFonts w:cs="Times New Roman"/>
          <w:szCs w:val="28"/>
          <w:lang w:val="sv-SE"/>
        </w:rPr>
        <w:t>.</w:t>
      </w:r>
    </w:p>
    <w:p w14:paraId="4B07A4B6" w14:textId="701D754E" w:rsidR="00BD6CD7" w:rsidRPr="00FB3407" w:rsidRDefault="00BD6CD7" w:rsidP="00B94FFD">
      <w:pPr>
        <w:widowControl w:val="0"/>
        <w:autoSpaceDE w:val="0"/>
        <w:autoSpaceDN w:val="0"/>
        <w:spacing w:before="120" w:after="120" w:line="300" w:lineRule="auto"/>
        <w:ind w:firstLine="720"/>
        <w:jc w:val="both"/>
        <w:rPr>
          <w:rFonts w:cs="Times New Roman"/>
          <w:szCs w:val="28"/>
          <w:lang w:val="sv-SE"/>
        </w:rPr>
      </w:pPr>
      <w:r w:rsidRPr="00FB3407">
        <w:rPr>
          <w:rFonts w:cs="Times New Roman"/>
          <w:szCs w:val="28"/>
          <w:lang w:val="sv-SE"/>
        </w:rPr>
        <w:t xml:space="preserve">3. Người được tống đạt từ chối nhận hoặc nhận mà không ký tên thì </w:t>
      </w:r>
      <w:r w:rsidR="00813769" w:rsidRPr="00FB3407">
        <w:rPr>
          <w:rFonts w:cs="Times New Roman"/>
          <w:szCs w:val="28"/>
          <w:lang w:val="sv-SE"/>
        </w:rPr>
        <w:t xml:space="preserve">Thừa phát lại, thư ký nghiệp vụ </w:t>
      </w:r>
      <w:r w:rsidRPr="00FB3407">
        <w:rPr>
          <w:rFonts w:cs="Times New Roman"/>
          <w:szCs w:val="28"/>
          <w:lang w:val="sv-SE"/>
        </w:rPr>
        <w:t>lập biên bản có người chứng kiến ghi rõ nội dung công việc đã thực hiện. Người chứng kiến là người có đủ năng lực hành vi dân sự phải ký xác nhận và ghi rõ họ tên, số chứng minh thư hoặc căn cước công dân, hộ chiếu và ngày tháng của giấy tờ này vào biên bản. Trong trường hợp này việc tống đạt được coi là đã thực hiện được vào ngày lập biên bản</w:t>
      </w:r>
      <w:r w:rsidR="005840AC" w:rsidRPr="00FB3407">
        <w:rPr>
          <w:rFonts w:cs="Times New Roman"/>
          <w:szCs w:val="28"/>
          <w:lang w:val="sv-SE"/>
        </w:rPr>
        <w:t xml:space="preserve"> </w:t>
      </w:r>
      <w:r w:rsidR="005840AC" w:rsidRPr="00FB3407">
        <w:rPr>
          <w:rFonts w:cs="Times New Roman"/>
          <w:spacing w:val="-10"/>
          <w:szCs w:val="28"/>
          <w:lang w:val="sv-SE"/>
        </w:rPr>
        <w:t>theo mẫu số 05 ban hành kèm theo Thông tư này</w:t>
      </w:r>
      <w:r w:rsidRPr="00FB3407">
        <w:rPr>
          <w:rFonts w:cs="Times New Roman"/>
          <w:szCs w:val="28"/>
          <w:lang w:val="sv-SE"/>
        </w:rPr>
        <w:t xml:space="preserve">. </w:t>
      </w:r>
    </w:p>
    <w:p w14:paraId="7F46C08A" w14:textId="16449945" w:rsidR="00BD6CD7" w:rsidRPr="00FB3407" w:rsidRDefault="00BD6CD7" w:rsidP="00B94FFD">
      <w:pPr>
        <w:pStyle w:val="ListParagraph"/>
        <w:widowControl w:val="0"/>
        <w:tabs>
          <w:tab w:val="left" w:pos="851"/>
        </w:tabs>
        <w:autoSpaceDE w:val="0"/>
        <w:autoSpaceDN w:val="0"/>
        <w:spacing w:before="120" w:after="120" w:line="300" w:lineRule="auto"/>
        <w:ind w:left="0" w:firstLine="720"/>
        <w:contextualSpacing w:val="0"/>
        <w:jc w:val="both"/>
        <w:rPr>
          <w:rFonts w:cs="Times New Roman"/>
          <w:szCs w:val="28"/>
          <w:lang w:val="sv-SE"/>
        </w:rPr>
      </w:pPr>
      <w:r w:rsidRPr="00FB3407">
        <w:rPr>
          <w:rFonts w:cs="Times New Roman"/>
          <w:szCs w:val="28"/>
          <w:lang w:val="sv-SE"/>
        </w:rPr>
        <w:t>4. Người được tống đạt là cá nhân vắng mặt tại địa chỉ được nước ngoài cung cấp trong văn bản yêu cầu</w:t>
      </w:r>
      <w:r w:rsidRPr="00FB3407" w:rsidDel="00691CCA">
        <w:rPr>
          <w:rFonts w:cs="Times New Roman"/>
          <w:szCs w:val="28"/>
          <w:lang w:val="sv-SE"/>
        </w:rPr>
        <w:t xml:space="preserve"> </w:t>
      </w:r>
      <w:r w:rsidRPr="00FB3407">
        <w:rPr>
          <w:rFonts w:cs="Times New Roman"/>
          <w:szCs w:val="28"/>
          <w:lang w:val="sv-SE"/>
        </w:rPr>
        <w:t xml:space="preserve">thì giấy tờ tống đạt được giao cho một trong số những người thân thích có đủ năng lực hành vi dân sự cùng cư trú với người đó. </w:t>
      </w:r>
      <w:r w:rsidR="00813769" w:rsidRPr="00FB3407">
        <w:rPr>
          <w:rFonts w:cs="Times New Roman"/>
          <w:szCs w:val="28"/>
          <w:lang w:val="sv-SE"/>
        </w:rPr>
        <w:t xml:space="preserve">Thừa phát lại, thư ký nghiệp vụ </w:t>
      </w:r>
      <w:r w:rsidRPr="00FB3407">
        <w:rPr>
          <w:rFonts w:cs="Times New Roman"/>
          <w:szCs w:val="28"/>
          <w:lang w:val="sv-SE"/>
        </w:rPr>
        <w:t>lập biên bản yêu cầu người nhận thay ký nhận hoặc điểm chỉ và cam kết giao lại cho người được tống đạt</w:t>
      </w:r>
      <w:r w:rsidR="005840AC" w:rsidRPr="00FB3407">
        <w:rPr>
          <w:rFonts w:cs="Times New Roman"/>
          <w:szCs w:val="28"/>
          <w:lang w:val="sv-SE"/>
        </w:rPr>
        <w:t xml:space="preserve">. </w:t>
      </w:r>
      <w:r w:rsidRPr="00FB3407">
        <w:rPr>
          <w:rFonts w:cs="Times New Roman"/>
          <w:szCs w:val="28"/>
          <w:lang w:val="sv-SE"/>
        </w:rPr>
        <w:t>Trường hợp này việc tống đạt được coi là đã thực hiện được vào ngày lập biên bản</w:t>
      </w:r>
      <w:r w:rsidR="005840AC" w:rsidRPr="00FB3407">
        <w:rPr>
          <w:rFonts w:cs="Times New Roman"/>
          <w:szCs w:val="28"/>
          <w:lang w:val="sv-SE"/>
        </w:rPr>
        <w:t xml:space="preserve"> </w:t>
      </w:r>
      <w:r w:rsidR="005840AC" w:rsidRPr="00FB3407">
        <w:rPr>
          <w:rFonts w:cs="Times New Roman"/>
          <w:spacing w:val="-10"/>
          <w:szCs w:val="28"/>
          <w:lang w:val="sv-SE"/>
        </w:rPr>
        <w:t>theo mẫu số 02 ban hành kèm theo Thông tư này</w:t>
      </w:r>
      <w:r w:rsidRPr="00FB3407">
        <w:rPr>
          <w:rFonts w:cs="Times New Roman"/>
          <w:szCs w:val="28"/>
          <w:lang w:val="sv-SE"/>
        </w:rPr>
        <w:t>.</w:t>
      </w:r>
    </w:p>
    <w:p w14:paraId="585579F3" w14:textId="6E3603EA" w:rsidR="00BD6CD7" w:rsidRPr="00FB3407" w:rsidRDefault="00BD6CD7" w:rsidP="00B94FFD">
      <w:pPr>
        <w:pStyle w:val="ListParagraph"/>
        <w:widowControl w:val="0"/>
        <w:tabs>
          <w:tab w:val="left" w:pos="851"/>
        </w:tabs>
        <w:autoSpaceDE w:val="0"/>
        <w:autoSpaceDN w:val="0"/>
        <w:spacing w:before="120" w:after="120" w:line="300" w:lineRule="auto"/>
        <w:ind w:left="0" w:firstLine="720"/>
        <w:contextualSpacing w:val="0"/>
        <w:jc w:val="both"/>
        <w:rPr>
          <w:rFonts w:cs="Times New Roman"/>
          <w:szCs w:val="28"/>
          <w:lang w:val="sv-SE"/>
        </w:rPr>
      </w:pPr>
      <w:r w:rsidRPr="00FB3407">
        <w:rPr>
          <w:rFonts w:cs="Times New Roman"/>
          <w:szCs w:val="28"/>
          <w:lang w:val="sv-SE"/>
        </w:rPr>
        <w:t xml:space="preserve">5. Người được tống đạt là cá nhân không còn cư trú tại địa chỉ được nước ngoài cung cấp trong văn bản yêu cầu thì </w:t>
      </w:r>
      <w:r w:rsidR="00813769" w:rsidRPr="00FB3407">
        <w:rPr>
          <w:rFonts w:cs="Times New Roman"/>
          <w:szCs w:val="28"/>
          <w:lang w:val="sv-SE"/>
        </w:rPr>
        <w:t xml:space="preserve">Thừa phát lại, thư ký nghiệp vụ </w:t>
      </w:r>
      <w:r w:rsidRPr="00FB3407">
        <w:rPr>
          <w:rFonts w:cs="Times New Roman"/>
          <w:szCs w:val="28"/>
          <w:lang w:val="sv-SE"/>
        </w:rPr>
        <w:t xml:space="preserve">phối </w:t>
      </w:r>
      <w:r w:rsidRPr="00FB3407">
        <w:rPr>
          <w:rFonts w:cs="Times New Roman"/>
          <w:szCs w:val="28"/>
          <w:lang w:val="sv-SE"/>
        </w:rPr>
        <w:lastRenderedPageBreak/>
        <w:t>hợp với công an xã, phường, thị trấn quản lý địa chỉ đó hoặc ủy ban nhân dân cấp xã tiến hành xác minh, kiểm tra thông tin, địa chỉ hiện tại của họ</w:t>
      </w:r>
      <w:r w:rsidR="005840AC" w:rsidRPr="00FB3407">
        <w:rPr>
          <w:rFonts w:cs="Times New Roman"/>
          <w:szCs w:val="28"/>
          <w:lang w:val="sv-SE"/>
        </w:rPr>
        <w:t>, lập biên bản xác minh nơi cư trú của người được tống đạt theo mẫu số 04 ban hành kèm theo Thông tư này</w:t>
      </w:r>
      <w:r w:rsidRPr="00FB3407">
        <w:rPr>
          <w:rFonts w:cs="Times New Roman"/>
          <w:szCs w:val="28"/>
          <w:lang w:val="sv-SE"/>
        </w:rPr>
        <w:t xml:space="preserve"> và thực hiện tống đạt theo địa chỉ mới.  </w:t>
      </w:r>
    </w:p>
    <w:p w14:paraId="62343704" w14:textId="76AAFA54" w:rsidR="00BD6CD7" w:rsidRPr="00FB3407" w:rsidRDefault="00BD6CD7" w:rsidP="00B94FFD">
      <w:pPr>
        <w:pStyle w:val="ListParagraph"/>
        <w:widowControl w:val="0"/>
        <w:tabs>
          <w:tab w:val="left" w:pos="851"/>
        </w:tabs>
        <w:autoSpaceDE w:val="0"/>
        <w:autoSpaceDN w:val="0"/>
        <w:spacing w:before="120" w:after="120" w:line="300" w:lineRule="auto"/>
        <w:ind w:left="0" w:firstLine="720"/>
        <w:contextualSpacing w:val="0"/>
        <w:jc w:val="both"/>
        <w:rPr>
          <w:rFonts w:cs="Times New Roman"/>
          <w:szCs w:val="28"/>
          <w:lang w:val="sv-SE"/>
        </w:rPr>
      </w:pPr>
      <w:r w:rsidRPr="00FB3407">
        <w:rPr>
          <w:rFonts w:cs="Times New Roman"/>
          <w:szCs w:val="28"/>
          <w:lang w:val="sv-SE"/>
        </w:rPr>
        <w:t xml:space="preserve">6. Người được tống đạt là cơ quan, tổ chức không còn ở tại địa chỉ được nước ngoài cung cấp trong văn bản yêu cầu thì </w:t>
      </w:r>
      <w:r w:rsidR="00813769" w:rsidRPr="00FB3407">
        <w:rPr>
          <w:rFonts w:cs="Times New Roman"/>
          <w:szCs w:val="28"/>
          <w:lang w:val="sv-SE"/>
        </w:rPr>
        <w:t>Thừa phát lại, thư ký nghiệp vụ</w:t>
      </w:r>
      <w:r w:rsidRPr="00FB3407">
        <w:rPr>
          <w:rFonts w:cs="Times New Roman"/>
          <w:szCs w:val="28"/>
          <w:lang w:val="sv-SE"/>
        </w:rPr>
        <w:t xml:space="preserve"> phối hợp với cơ quan công an cấp xã hoặc ủy ban nhân dân cấp xã nơi có địa chỉ đó hoặc cơ quan đăng ký kinh doanh và các cơ quan có thẩm quyền khác có liên quan xác minh, kiểm tra thông tin, địa chỉ hiện tại của họ</w:t>
      </w:r>
      <w:r w:rsidR="005840AC" w:rsidRPr="00FB3407">
        <w:rPr>
          <w:rFonts w:cs="Times New Roman"/>
          <w:szCs w:val="28"/>
          <w:lang w:val="sv-SE"/>
        </w:rPr>
        <w:t>, lập biên bản xác minh nơi cư trú của người được tống đạt theo mẫu số 04 ban hành kèm theo Thông tư này</w:t>
      </w:r>
      <w:r w:rsidRPr="00FB3407">
        <w:rPr>
          <w:rFonts w:cs="Times New Roman"/>
          <w:szCs w:val="28"/>
          <w:lang w:val="sv-SE"/>
        </w:rPr>
        <w:t xml:space="preserve"> và thực hiện tống đạt theo địa chỉ mới.</w:t>
      </w:r>
    </w:p>
    <w:p w14:paraId="082F8932" w14:textId="39E4BA23" w:rsidR="00BD6CD7" w:rsidRPr="00FB3407" w:rsidRDefault="00BD6CD7" w:rsidP="00B94FFD">
      <w:pPr>
        <w:pStyle w:val="ListParagraph"/>
        <w:widowControl w:val="0"/>
        <w:tabs>
          <w:tab w:val="left" w:pos="851"/>
        </w:tabs>
        <w:autoSpaceDE w:val="0"/>
        <w:autoSpaceDN w:val="0"/>
        <w:spacing w:before="120" w:after="120" w:line="300" w:lineRule="auto"/>
        <w:ind w:left="0" w:firstLine="720"/>
        <w:contextualSpacing w:val="0"/>
        <w:jc w:val="both"/>
        <w:rPr>
          <w:rFonts w:cs="Times New Roman"/>
          <w:szCs w:val="28"/>
          <w:lang w:val="sv-SE"/>
        </w:rPr>
      </w:pPr>
      <w:r w:rsidRPr="00FB3407">
        <w:rPr>
          <w:rFonts w:cs="Times New Roman"/>
          <w:b/>
          <w:szCs w:val="28"/>
          <w:lang w:val="sv-SE"/>
        </w:rPr>
        <w:t xml:space="preserve">Điều </w:t>
      </w:r>
      <w:r w:rsidR="00630A20" w:rsidRPr="00FB3407">
        <w:rPr>
          <w:rFonts w:cs="Times New Roman"/>
          <w:b/>
          <w:szCs w:val="28"/>
          <w:lang w:val="sv-SE"/>
        </w:rPr>
        <w:t>20</w:t>
      </w:r>
      <w:r w:rsidRPr="00FB3407">
        <w:rPr>
          <w:rFonts w:cs="Times New Roman"/>
          <w:b/>
          <w:szCs w:val="28"/>
          <w:lang w:val="sv-SE"/>
        </w:rPr>
        <w:t>. Niêm yết công khai</w:t>
      </w:r>
      <w:r w:rsidRPr="00FB3407">
        <w:rPr>
          <w:rFonts w:cs="Times New Roman"/>
          <w:szCs w:val="28"/>
          <w:lang w:val="sv-SE"/>
        </w:rPr>
        <w:t xml:space="preserve"> </w:t>
      </w:r>
    </w:p>
    <w:p w14:paraId="22AEF67E" w14:textId="5593414D" w:rsidR="00BD6CD7" w:rsidRPr="00FB3407" w:rsidRDefault="00BD6CD7" w:rsidP="00B94FFD">
      <w:pPr>
        <w:pStyle w:val="ListParagraph"/>
        <w:widowControl w:val="0"/>
        <w:tabs>
          <w:tab w:val="left" w:pos="851"/>
        </w:tabs>
        <w:autoSpaceDE w:val="0"/>
        <w:autoSpaceDN w:val="0"/>
        <w:spacing w:before="120" w:after="120" w:line="300" w:lineRule="auto"/>
        <w:ind w:left="0"/>
        <w:contextualSpacing w:val="0"/>
        <w:jc w:val="both"/>
        <w:rPr>
          <w:rFonts w:cs="Times New Roman"/>
          <w:szCs w:val="28"/>
          <w:lang w:val="sv-SE"/>
        </w:rPr>
      </w:pPr>
      <w:r w:rsidRPr="00FB3407">
        <w:rPr>
          <w:rFonts w:cs="Times New Roman"/>
          <w:szCs w:val="28"/>
          <w:lang w:val="sv-SE"/>
        </w:rPr>
        <w:tab/>
        <w:t xml:space="preserve">1. </w:t>
      </w:r>
      <w:r w:rsidR="00813769" w:rsidRPr="00FB3407">
        <w:rPr>
          <w:rFonts w:cs="Times New Roman"/>
          <w:szCs w:val="28"/>
          <w:lang w:val="sv-SE"/>
        </w:rPr>
        <w:t xml:space="preserve">Thừa phát lại, thư ký nghiệp vụ </w:t>
      </w:r>
      <w:r w:rsidRPr="00FB3407">
        <w:rPr>
          <w:rFonts w:cs="Times New Roman"/>
          <w:szCs w:val="28"/>
          <w:lang w:val="sv-SE"/>
        </w:rPr>
        <w:t>niêm yết công khai văn bản trong các trường hợp sau:</w:t>
      </w:r>
    </w:p>
    <w:p w14:paraId="2D330383" w14:textId="77777777" w:rsidR="00BD6CD7" w:rsidRPr="00FB3407" w:rsidRDefault="00BD6CD7" w:rsidP="00B94FFD">
      <w:pPr>
        <w:pStyle w:val="ListParagraph"/>
        <w:widowControl w:val="0"/>
        <w:tabs>
          <w:tab w:val="left" w:pos="851"/>
        </w:tabs>
        <w:autoSpaceDE w:val="0"/>
        <w:autoSpaceDN w:val="0"/>
        <w:spacing w:before="120" w:after="120" w:line="300" w:lineRule="auto"/>
        <w:ind w:left="0" w:firstLine="720"/>
        <w:contextualSpacing w:val="0"/>
        <w:jc w:val="both"/>
        <w:rPr>
          <w:rFonts w:cs="Times New Roman"/>
          <w:szCs w:val="28"/>
          <w:lang w:val="sv-SE"/>
        </w:rPr>
      </w:pPr>
      <w:r w:rsidRPr="00FB3407">
        <w:rPr>
          <w:rFonts w:cs="Times New Roman"/>
          <w:szCs w:val="28"/>
          <w:lang w:val="sv-SE"/>
        </w:rPr>
        <w:t>a. Đã 02 lần trực tiếp đến để thực hiện tống đạt tại địa chỉ theo yêu cầu hoặc địa chỉ mới trong các ngày khác nhau nhưng không thực hiện được do người được tống đạt vắng mặt và cũng không có người thân thích nhận thay.;</w:t>
      </w:r>
    </w:p>
    <w:p w14:paraId="191A73DC" w14:textId="7733FE76" w:rsidR="00BD6CD7" w:rsidRPr="00FB3407" w:rsidRDefault="00BD6CD7" w:rsidP="00B94FFD">
      <w:pPr>
        <w:pStyle w:val="ListParagraph"/>
        <w:widowControl w:val="0"/>
        <w:tabs>
          <w:tab w:val="left" w:pos="851"/>
        </w:tabs>
        <w:autoSpaceDE w:val="0"/>
        <w:autoSpaceDN w:val="0"/>
        <w:spacing w:before="120" w:after="120" w:line="300" w:lineRule="auto"/>
        <w:ind w:left="0" w:firstLine="720"/>
        <w:contextualSpacing w:val="0"/>
        <w:jc w:val="both"/>
        <w:rPr>
          <w:rFonts w:cs="Times New Roman"/>
          <w:szCs w:val="28"/>
          <w:lang w:val="sv-SE"/>
        </w:rPr>
      </w:pPr>
      <w:r w:rsidRPr="00FB3407">
        <w:rPr>
          <w:rFonts w:cs="Times New Roman"/>
          <w:szCs w:val="28"/>
          <w:lang w:val="sv-SE"/>
        </w:rPr>
        <w:t xml:space="preserve">b. Đã xác minh theo khoản 5, 6 Điều </w:t>
      </w:r>
      <w:r w:rsidR="004A55B9" w:rsidRPr="00FB3407">
        <w:rPr>
          <w:rFonts w:cs="Times New Roman"/>
          <w:szCs w:val="28"/>
          <w:lang w:val="sv-SE"/>
        </w:rPr>
        <w:t xml:space="preserve">19 </w:t>
      </w:r>
      <w:r w:rsidRPr="00FB3407">
        <w:rPr>
          <w:rFonts w:cs="Times New Roman"/>
          <w:szCs w:val="28"/>
          <w:lang w:val="sv-SE"/>
        </w:rPr>
        <w:t xml:space="preserve">nhưng không xác định được địa chỉ hiện tại của người được tống đạt. </w:t>
      </w:r>
    </w:p>
    <w:p w14:paraId="26DB8C66" w14:textId="77777777" w:rsidR="00BD6CD7" w:rsidRPr="00FB3407" w:rsidRDefault="00BD6CD7" w:rsidP="00B94FFD">
      <w:pPr>
        <w:pStyle w:val="ListParagraph"/>
        <w:widowControl w:val="0"/>
        <w:tabs>
          <w:tab w:val="left" w:pos="851"/>
        </w:tabs>
        <w:autoSpaceDE w:val="0"/>
        <w:autoSpaceDN w:val="0"/>
        <w:spacing w:before="120" w:after="120" w:line="300" w:lineRule="auto"/>
        <w:ind w:left="0" w:firstLine="720"/>
        <w:contextualSpacing w:val="0"/>
        <w:jc w:val="both"/>
        <w:rPr>
          <w:rFonts w:cs="Times New Roman"/>
          <w:szCs w:val="28"/>
          <w:lang w:val="sv-SE"/>
        </w:rPr>
      </w:pPr>
      <w:r w:rsidRPr="00FB3407">
        <w:rPr>
          <w:rFonts w:cs="Times New Roman"/>
          <w:szCs w:val="28"/>
          <w:lang w:val="sv-SE"/>
        </w:rPr>
        <w:t xml:space="preserve">2 Thủ tục thực hiện niêm yết công khai được thực hiện như sau: </w:t>
      </w:r>
    </w:p>
    <w:p w14:paraId="4FA5F7DA" w14:textId="77777777" w:rsidR="00BD6CD7" w:rsidRPr="00FB3407" w:rsidRDefault="00BD6CD7" w:rsidP="00B94FFD">
      <w:pPr>
        <w:pStyle w:val="ListParagraph"/>
        <w:widowControl w:val="0"/>
        <w:tabs>
          <w:tab w:val="left" w:pos="851"/>
        </w:tabs>
        <w:autoSpaceDE w:val="0"/>
        <w:autoSpaceDN w:val="0"/>
        <w:spacing w:before="120" w:after="120" w:line="300" w:lineRule="auto"/>
        <w:ind w:left="0" w:firstLine="720"/>
        <w:contextualSpacing w:val="0"/>
        <w:jc w:val="both"/>
        <w:rPr>
          <w:rFonts w:cs="Times New Roman"/>
          <w:szCs w:val="28"/>
          <w:lang w:val="sv-SE"/>
        </w:rPr>
      </w:pPr>
      <w:r w:rsidRPr="00FB3407">
        <w:rPr>
          <w:rFonts w:cs="Times New Roman"/>
          <w:szCs w:val="28"/>
          <w:lang w:val="sv-SE"/>
        </w:rPr>
        <w:t>a. Niêm yết 01 bản sao giấy tờ và bản dịch tại Ủy ban nhân dân cấp xã nơi cư trú hoặc nơi cư trú cuối cùng của cá nhân, nơi có trụ sở hoặc nơi có trụ sở cuối cùng của cơ quan, tổ chức được tống đạt ; và niêm yết 01 bản sao giấy tờ tại nơi cư trú hoặc nơi cư trú cuối cùng của cá nhân, nơi có trụ sở hoặc nơi có trụ sở cuối cùng của cơ quan, tổ chức được tống đạt;</w:t>
      </w:r>
    </w:p>
    <w:p w14:paraId="2D223505" w14:textId="0386FEB7" w:rsidR="00BD6CD7" w:rsidRPr="00FB3407" w:rsidRDefault="00BD6CD7" w:rsidP="00B94FFD">
      <w:pPr>
        <w:pStyle w:val="ListParagraph"/>
        <w:widowControl w:val="0"/>
        <w:tabs>
          <w:tab w:val="left" w:pos="851"/>
        </w:tabs>
        <w:autoSpaceDE w:val="0"/>
        <w:autoSpaceDN w:val="0"/>
        <w:spacing w:before="120" w:after="120" w:line="300" w:lineRule="auto"/>
        <w:ind w:left="0" w:firstLine="720"/>
        <w:contextualSpacing w:val="0"/>
        <w:jc w:val="both"/>
        <w:rPr>
          <w:rFonts w:cs="Times New Roman"/>
          <w:szCs w:val="28"/>
          <w:lang w:val="sv-SE"/>
        </w:rPr>
      </w:pPr>
      <w:r w:rsidRPr="00FB3407">
        <w:rPr>
          <w:rFonts w:cs="Times New Roman"/>
          <w:szCs w:val="28"/>
          <w:lang w:val="sv-SE"/>
        </w:rPr>
        <w:t>b. Lập biên bản có xác nhận của đại diện Ủy ban nhân dân cấp xã nơi thực hiện niêm yết</w:t>
      </w:r>
      <w:r w:rsidR="005840AC" w:rsidRPr="00FB3407">
        <w:rPr>
          <w:rFonts w:cs="Times New Roman"/>
          <w:szCs w:val="28"/>
          <w:lang w:val="sv-SE"/>
        </w:rPr>
        <w:t xml:space="preserve"> </w:t>
      </w:r>
      <w:r w:rsidR="005840AC" w:rsidRPr="00FB3407">
        <w:rPr>
          <w:rFonts w:cs="Times New Roman"/>
          <w:spacing w:val="-10"/>
          <w:szCs w:val="28"/>
          <w:lang w:val="sv-SE"/>
        </w:rPr>
        <w:t>theo mẫu số 03 ban hành kèm theo Thông tư này</w:t>
      </w:r>
      <w:r w:rsidRPr="00FB3407">
        <w:rPr>
          <w:rFonts w:cs="Times New Roman"/>
          <w:szCs w:val="28"/>
          <w:lang w:val="sv-SE"/>
        </w:rPr>
        <w:t xml:space="preserve">. </w:t>
      </w:r>
    </w:p>
    <w:p w14:paraId="1458DDF5" w14:textId="77777777" w:rsidR="00BD6CD7" w:rsidRPr="00FB3407" w:rsidRDefault="00BD6CD7" w:rsidP="00B94FFD">
      <w:pPr>
        <w:pStyle w:val="ListParagraph"/>
        <w:widowControl w:val="0"/>
        <w:tabs>
          <w:tab w:val="left" w:pos="851"/>
        </w:tabs>
        <w:autoSpaceDE w:val="0"/>
        <w:autoSpaceDN w:val="0"/>
        <w:spacing w:before="120" w:after="120" w:line="300" w:lineRule="auto"/>
        <w:ind w:left="0" w:firstLine="720"/>
        <w:contextualSpacing w:val="0"/>
        <w:jc w:val="both"/>
        <w:rPr>
          <w:rFonts w:cs="Times New Roman"/>
          <w:szCs w:val="28"/>
          <w:lang w:val="sv-SE"/>
        </w:rPr>
      </w:pPr>
      <w:r w:rsidRPr="00FB3407">
        <w:rPr>
          <w:rFonts w:cs="Times New Roman"/>
          <w:szCs w:val="28"/>
          <w:lang w:val="sv-SE"/>
        </w:rPr>
        <w:t>c. Thời hạn niêm yết công khai văn bản tống đạt là 15 ngày kể từ ngày niêm yết. Trường hợp này việc tống đạt được coi là đã thực hiện được vào ngày niêm yết.</w:t>
      </w:r>
    </w:p>
    <w:p w14:paraId="3047AB04" w14:textId="20B5FC44" w:rsidR="00BD6CD7" w:rsidRPr="00FB3407" w:rsidRDefault="00BD6CD7" w:rsidP="00B94FFD">
      <w:pPr>
        <w:pStyle w:val="ListParagraph"/>
        <w:widowControl w:val="0"/>
        <w:tabs>
          <w:tab w:val="left" w:pos="851"/>
        </w:tabs>
        <w:autoSpaceDE w:val="0"/>
        <w:autoSpaceDN w:val="0"/>
        <w:spacing w:before="120" w:after="120" w:line="300" w:lineRule="auto"/>
        <w:ind w:left="0" w:firstLine="720"/>
        <w:contextualSpacing w:val="0"/>
        <w:jc w:val="both"/>
        <w:rPr>
          <w:rFonts w:cs="Times New Roman"/>
          <w:b/>
          <w:szCs w:val="28"/>
          <w:lang w:val="sv-SE"/>
        </w:rPr>
      </w:pPr>
      <w:r w:rsidRPr="00FB3407">
        <w:rPr>
          <w:rFonts w:cs="Times New Roman"/>
          <w:b/>
          <w:szCs w:val="28"/>
          <w:lang w:val="sv-SE"/>
        </w:rPr>
        <w:t xml:space="preserve">Điều </w:t>
      </w:r>
      <w:r w:rsidR="00E54A38" w:rsidRPr="00FB3407">
        <w:rPr>
          <w:rFonts w:cs="Times New Roman"/>
          <w:b/>
          <w:szCs w:val="28"/>
          <w:lang w:val="sv-SE"/>
        </w:rPr>
        <w:t>2</w:t>
      </w:r>
      <w:r w:rsidR="00630A20" w:rsidRPr="00FB3407">
        <w:rPr>
          <w:rFonts w:cs="Times New Roman"/>
          <w:b/>
          <w:szCs w:val="28"/>
          <w:lang w:val="sv-SE"/>
        </w:rPr>
        <w:t>1</w:t>
      </w:r>
      <w:r w:rsidRPr="00FB3407">
        <w:rPr>
          <w:rFonts w:cs="Times New Roman"/>
          <w:b/>
          <w:szCs w:val="28"/>
          <w:lang w:val="sv-SE"/>
        </w:rPr>
        <w:t>. Không thực hiện được việc tống đạt giấy tờ</w:t>
      </w:r>
    </w:p>
    <w:p w14:paraId="487875F8" w14:textId="27A2DAA9" w:rsidR="00BD6CD7" w:rsidRPr="00FB3407" w:rsidRDefault="00BD6CD7" w:rsidP="00B94FFD">
      <w:pPr>
        <w:pStyle w:val="ListParagraph"/>
        <w:widowControl w:val="0"/>
        <w:tabs>
          <w:tab w:val="left" w:pos="851"/>
        </w:tabs>
        <w:autoSpaceDE w:val="0"/>
        <w:autoSpaceDN w:val="0"/>
        <w:spacing w:before="120" w:after="120" w:line="300" w:lineRule="auto"/>
        <w:ind w:left="0" w:firstLine="720"/>
        <w:contextualSpacing w:val="0"/>
        <w:jc w:val="both"/>
        <w:rPr>
          <w:rFonts w:cs="Times New Roman"/>
          <w:szCs w:val="28"/>
          <w:lang w:val="sv-SE"/>
        </w:rPr>
      </w:pPr>
      <w:r w:rsidRPr="00FB3407">
        <w:rPr>
          <w:rFonts w:cs="Times New Roman"/>
          <w:szCs w:val="28"/>
          <w:lang w:val="sv-SE"/>
        </w:rPr>
        <w:t xml:space="preserve">1. Trường hợp cá nhân hay cơ quan, tổ chức chưa từng cư trú hoặc chưa từng có trụ sở tại địa chỉ nước ngoài cung cấp thì </w:t>
      </w:r>
      <w:r w:rsidR="00813769" w:rsidRPr="00FB3407">
        <w:rPr>
          <w:rFonts w:cs="Times New Roman"/>
          <w:szCs w:val="28"/>
          <w:lang w:val="sv-SE"/>
        </w:rPr>
        <w:t xml:space="preserve">Thừa phát lại, thư ký nghiệp </w:t>
      </w:r>
      <w:r w:rsidR="00813769" w:rsidRPr="00FB3407">
        <w:rPr>
          <w:rFonts w:cs="Times New Roman"/>
          <w:szCs w:val="28"/>
          <w:lang w:val="sv-SE"/>
        </w:rPr>
        <w:lastRenderedPageBreak/>
        <w:t xml:space="preserve">vụ </w:t>
      </w:r>
      <w:r w:rsidRPr="00FB3407">
        <w:rPr>
          <w:rFonts w:cs="Times New Roman"/>
          <w:szCs w:val="28"/>
          <w:lang w:val="sv-SE"/>
        </w:rPr>
        <w:t>lấy xác nhận của cơ quan công an xã, phường, thị trấn hoặc ủy ban nhân dân cấp xã nơi có địa chỉ đó hoặc cơ quan đăng ký kinh doanh, cơ quan có thẩm quyền khác và lập Biên bản không thực hiện được tống đạt giấy tờ</w:t>
      </w:r>
      <w:r w:rsidR="005840AC" w:rsidRPr="00FB3407">
        <w:rPr>
          <w:rFonts w:cs="Times New Roman"/>
          <w:szCs w:val="28"/>
          <w:lang w:val="sv-SE"/>
        </w:rPr>
        <w:t xml:space="preserve"> </w:t>
      </w:r>
      <w:r w:rsidR="005840AC" w:rsidRPr="00FB3407">
        <w:rPr>
          <w:rFonts w:cs="Times New Roman"/>
          <w:spacing w:val="-10"/>
          <w:szCs w:val="28"/>
          <w:lang w:val="sv-SE"/>
        </w:rPr>
        <w:t>theo mẫu số 05 ban hành kèm theo Thông tư này</w:t>
      </w:r>
      <w:r w:rsidRPr="00FB3407">
        <w:rPr>
          <w:rFonts w:cs="Times New Roman"/>
          <w:szCs w:val="28"/>
          <w:lang w:val="sv-SE"/>
        </w:rPr>
        <w:t>.</w:t>
      </w:r>
    </w:p>
    <w:p w14:paraId="505289CD" w14:textId="1B5863FD" w:rsidR="00BD6CD7" w:rsidRPr="00FB3407" w:rsidRDefault="00BD6CD7" w:rsidP="00B94FFD">
      <w:pPr>
        <w:pStyle w:val="ListParagraph"/>
        <w:widowControl w:val="0"/>
        <w:tabs>
          <w:tab w:val="left" w:pos="851"/>
        </w:tabs>
        <w:autoSpaceDE w:val="0"/>
        <w:autoSpaceDN w:val="0"/>
        <w:spacing w:before="120" w:after="120" w:line="300" w:lineRule="auto"/>
        <w:ind w:left="0" w:firstLine="720"/>
        <w:contextualSpacing w:val="0"/>
        <w:jc w:val="both"/>
        <w:rPr>
          <w:rFonts w:cs="Times New Roman"/>
          <w:szCs w:val="28"/>
          <w:lang w:val="sv-SE"/>
        </w:rPr>
      </w:pPr>
      <w:r w:rsidRPr="00FB3407">
        <w:rPr>
          <w:rFonts w:cs="Times New Roman"/>
          <w:szCs w:val="28"/>
          <w:lang w:val="sv-SE"/>
        </w:rPr>
        <w:t xml:space="preserve">2. Trường hợp địa chỉ được yêu cầu không tồn tại thì </w:t>
      </w:r>
      <w:r w:rsidR="00813769" w:rsidRPr="00FB3407">
        <w:rPr>
          <w:rFonts w:cs="Times New Roman"/>
          <w:szCs w:val="28"/>
          <w:lang w:val="sv-SE"/>
        </w:rPr>
        <w:t xml:space="preserve">Thừa phát lại, thư ký nghiệp vụ </w:t>
      </w:r>
      <w:r w:rsidRPr="00FB3407">
        <w:rPr>
          <w:rFonts w:cs="Times New Roman"/>
          <w:szCs w:val="28"/>
          <w:lang w:val="sv-SE"/>
        </w:rPr>
        <w:t>lập Biên bản không thực hiện được tống đạt giấy tờ, trong đó ghi rõ lý do không xác định được lý do chính xác và lấy xác nhận của cơ quan công an hoặc ủy ban nhân dân cấp đã xác định được chính xác trong hồ sơ</w:t>
      </w:r>
      <w:r w:rsidR="005840AC" w:rsidRPr="00FB3407">
        <w:rPr>
          <w:rFonts w:cs="Times New Roman"/>
          <w:szCs w:val="28"/>
          <w:lang w:val="sv-SE"/>
        </w:rPr>
        <w:t xml:space="preserve"> </w:t>
      </w:r>
      <w:r w:rsidR="005840AC" w:rsidRPr="00FB3407">
        <w:rPr>
          <w:rFonts w:cs="Times New Roman"/>
          <w:spacing w:val="-10"/>
          <w:szCs w:val="28"/>
          <w:lang w:val="sv-SE"/>
        </w:rPr>
        <w:t>theo mẫu số 05 ban hành kèm theo Thông tư này</w:t>
      </w:r>
      <w:r w:rsidRPr="00FB3407">
        <w:rPr>
          <w:rFonts w:cs="Times New Roman"/>
          <w:szCs w:val="28"/>
          <w:lang w:val="sv-SE"/>
        </w:rPr>
        <w:t xml:space="preserve">.  </w:t>
      </w:r>
    </w:p>
    <w:p w14:paraId="097D6E18" w14:textId="009B78E0" w:rsidR="00BD6CD7" w:rsidRPr="00FB3407" w:rsidRDefault="00BD6CD7" w:rsidP="00B94FFD">
      <w:pPr>
        <w:pStyle w:val="ListParagraph"/>
        <w:widowControl w:val="0"/>
        <w:tabs>
          <w:tab w:val="left" w:pos="851"/>
        </w:tabs>
        <w:autoSpaceDE w:val="0"/>
        <w:autoSpaceDN w:val="0"/>
        <w:spacing w:before="120" w:after="120" w:line="300" w:lineRule="auto"/>
        <w:ind w:left="0" w:firstLine="720"/>
        <w:contextualSpacing w:val="0"/>
        <w:jc w:val="both"/>
        <w:rPr>
          <w:rFonts w:cs="Times New Roman"/>
          <w:b/>
          <w:szCs w:val="28"/>
          <w:lang w:val="sv-SE"/>
        </w:rPr>
      </w:pPr>
      <w:r w:rsidRPr="00FB3407">
        <w:rPr>
          <w:rFonts w:cs="Times New Roman"/>
          <w:b/>
          <w:szCs w:val="28"/>
          <w:lang w:val="sv-SE"/>
        </w:rPr>
        <w:t>Điề</w:t>
      </w:r>
      <w:r w:rsidR="00706C16" w:rsidRPr="00FB3407">
        <w:rPr>
          <w:rFonts w:cs="Times New Roman"/>
          <w:b/>
          <w:szCs w:val="28"/>
          <w:lang w:val="sv-SE"/>
        </w:rPr>
        <w:t xml:space="preserve">u </w:t>
      </w:r>
      <w:r w:rsidR="00E54A38" w:rsidRPr="00FB3407">
        <w:rPr>
          <w:rFonts w:cs="Times New Roman"/>
          <w:b/>
          <w:szCs w:val="28"/>
          <w:lang w:val="sv-SE"/>
        </w:rPr>
        <w:t>2</w:t>
      </w:r>
      <w:r w:rsidR="00630A20" w:rsidRPr="00FB3407">
        <w:rPr>
          <w:rFonts w:cs="Times New Roman"/>
          <w:b/>
          <w:szCs w:val="28"/>
          <w:lang w:val="sv-SE"/>
        </w:rPr>
        <w:t>2</w:t>
      </w:r>
      <w:r w:rsidRPr="00FB3407">
        <w:rPr>
          <w:rFonts w:cs="Times New Roman"/>
          <w:b/>
          <w:szCs w:val="28"/>
          <w:lang w:val="sv-SE"/>
        </w:rPr>
        <w:t xml:space="preserve">. Tống đạt giấy tờ theo thủ tục đặc biệt </w:t>
      </w:r>
    </w:p>
    <w:p w14:paraId="2BF5426C" w14:textId="37BC4449" w:rsidR="00BD6CD7" w:rsidRPr="00FB3407" w:rsidRDefault="00BD6CD7" w:rsidP="00B94FFD">
      <w:pPr>
        <w:pStyle w:val="ListParagraph"/>
        <w:widowControl w:val="0"/>
        <w:tabs>
          <w:tab w:val="left" w:pos="851"/>
        </w:tabs>
        <w:autoSpaceDE w:val="0"/>
        <w:autoSpaceDN w:val="0"/>
        <w:spacing w:before="120" w:after="120" w:line="300" w:lineRule="auto"/>
        <w:ind w:left="0" w:firstLine="720"/>
        <w:contextualSpacing w:val="0"/>
        <w:jc w:val="both"/>
        <w:rPr>
          <w:rFonts w:cs="Times New Roman"/>
          <w:szCs w:val="28"/>
          <w:lang w:val="sv-SE"/>
        </w:rPr>
      </w:pPr>
      <w:r w:rsidRPr="00FB3407">
        <w:rPr>
          <w:rFonts w:cs="Times New Roman"/>
          <w:szCs w:val="28"/>
          <w:lang w:val="sv-SE"/>
        </w:rPr>
        <w:t xml:space="preserve">Trường hợp </w:t>
      </w:r>
      <w:r w:rsidR="009A7E54" w:rsidRPr="00FB3407">
        <w:rPr>
          <w:rFonts w:cs="Times New Roman"/>
          <w:szCs w:val="28"/>
          <w:lang w:val="sv-SE"/>
        </w:rPr>
        <w:t xml:space="preserve">cơ quan </w:t>
      </w:r>
      <w:r w:rsidRPr="00FB3407">
        <w:rPr>
          <w:rFonts w:cs="Times New Roman"/>
          <w:szCs w:val="28"/>
          <w:lang w:val="sv-SE"/>
        </w:rPr>
        <w:t xml:space="preserve">nước ngoài yêu cầu thực hiện tống đạt theo thủ tục cụ thể, </w:t>
      </w:r>
      <w:r w:rsidR="00813769" w:rsidRPr="00FB3407">
        <w:rPr>
          <w:rFonts w:cs="Times New Roman"/>
          <w:szCs w:val="28"/>
          <w:lang w:val="sv-SE"/>
        </w:rPr>
        <w:t xml:space="preserve">Thừa phát lại, thư ký nghiệp vụ </w:t>
      </w:r>
      <w:r w:rsidRPr="00FB3407">
        <w:rPr>
          <w:rFonts w:cs="Times New Roman"/>
          <w:szCs w:val="28"/>
          <w:lang w:val="sv-SE"/>
        </w:rPr>
        <w:t xml:space="preserve">thực hiện theo thủ tục được yêu cầu. Trường hợp </w:t>
      </w:r>
      <w:r w:rsidR="009A7E54" w:rsidRPr="00FB3407">
        <w:rPr>
          <w:rFonts w:cs="Times New Roman"/>
          <w:szCs w:val="28"/>
          <w:lang w:val="sv-SE"/>
        </w:rPr>
        <w:t>Văn phòng Thừa phát lại</w:t>
      </w:r>
      <w:r w:rsidRPr="00FB3407">
        <w:rPr>
          <w:rFonts w:cs="Times New Roman"/>
          <w:szCs w:val="28"/>
          <w:lang w:val="sv-SE"/>
        </w:rPr>
        <w:t xml:space="preserve"> nhận thấy việc thực hiện tống đạt theo yêu cầu cụ thể của nước ngoài trái với pháp luật Việt Nam hoặc không thể thực hiện được trên thực tế thì </w:t>
      </w:r>
      <w:r w:rsidR="009A7E54" w:rsidRPr="00FB3407">
        <w:rPr>
          <w:rFonts w:cs="Times New Roman"/>
          <w:szCs w:val="28"/>
          <w:lang w:val="sv-SE"/>
        </w:rPr>
        <w:t xml:space="preserve">Văn phòng thừa phát lại </w:t>
      </w:r>
      <w:r w:rsidRPr="00FB3407">
        <w:rPr>
          <w:rFonts w:cs="Times New Roman"/>
          <w:szCs w:val="28"/>
          <w:lang w:val="sv-SE"/>
        </w:rPr>
        <w:t>thông báo bằng văn bản cho Bộ Tư pháp để trao đổi với nước ngoài.</w:t>
      </w:r>
    </w:p>
    <w:p w14:paraId="7B01E972" w14:textId="6778D761" w:rsidR="00BD6CD7" w:rsidRPr="00FB3407" w:rsidRDefault="00BD6CD7" w:rsidP="00B94FFD">
      <w:pPr>
        <w:spacing w:before="120" w:after="120" w:line="300" w:lineRule="auto"/>
        <w:ind w:firstLine="720"/>
        <w:jc w:val="both"/>
        <w:rPr>
          <w:rFonts w:cs="Times New Roman"/>
          <w:b/>
          <w:szCs w:val="28"/>
        </w:rPr>
      </w:pPr>
      <w:r w:rsidRPr="00FB3407">
        <w:rPr>
          <w:rFonts w:cs="Times New Roman"/>
          <w:b/>
          <w:szCs w:val="28"/>
        </w:rPr>
        <w:t>Điề</w:t>
      </w:r>
      <w:r w:rsidR="00706C16" w:rsidRPr="00FB3407">
        <w:rPr>
          <w:rFonts w:cs="Times New Roman"/>
          <w:b/>
          <w:szCs w:val="28"/>
        </w:rPr>
        <w:t xml:space="preserve">u </w:t>
      </w:r>
      <w:r w:rsidR="00E54A38" w:rsidRPr="00FB3407">
        <w:rPr>
          <w:rFonts w:cs="Times New Roman"/>
          <w:b/>
          <w:szCs w:val="28"/>
        </w:rPr>
        <w:t>2</w:t>
      </w:r>
      <w:r w:rsidR="00630A20" w:rsidRPr="00FB3407">
        <w:rPr>
          <w:rFonts w:cs="Times New Roman"/>
          <w:b/>
          <w:szCs w:val="28"/>
        </w:rPr>
        <w:t>3</w:t>
      </w:r>
      <w:r w:rsidRPr="00FB3407">
        <w:rPr>
          <w:rFonts w:cs="Times New Roman"/>
          <w:b/>
          <w:szCs w:val="28"/>
        </w:rPr>
        <w:t xml:space="preserve">. Thời hạn thực hiện tống đạt giấy tờ </w:t>
      </w:r>
    </w:p>
    <w:p w14:paraId="1365ADCF" w14:textId="145E60D8" w:rsidR="00BD6CD7" w:rsidRPr="00FB3407" w:rsidRDefault="00813769" w:rsidP="00B94FFD">
      <w:pPr>
        <w:spacing w:before="120" w:after="120" w:line="300" w:lineRule="auto"/>
        <w:ind w:firstLine="720"/>
        <w:jc w:val="both"/>
        <w:rPr>
          <w:rFonts w:cs="Times New Roman"/>
          <w:szCs w:val="28"/>
        </w:rPr>
      </w:pPr>
      <w:r w:rsidRPr="00FB3407">
        <w:rPr>
          <w:rFonts w:cs="Times New Roman"/>
          <w:szCs w:val="28"/>
          <w:lang w:val="sv-SE"/>
        </w:rPr>
        <w:t xml:space="preserve">Thừa phát lại, thư ký nghiệp vụ </w:t>
      </w:r>
      <w:r w:rsidR="00BD6CD7" w:rsidRPr="00FB3407">
        <w:rPr>
          <w:rFonts w:cs="Times New Roman"/>
          <w:szCs w:val="28"/>
        </w:rPr>
        <w:t xml:space="preserve">thực hiện tống đạt giấy tờ của nước ngoài ngay sau khi vào sổ tiếp nhận giấy tờ. Trường hợp phải tiến hành xác minh hoặc tống đạt giấy tờ theo thủ tục đặc biệt thì thời hạn thực hiện không quá 90 ngày kể từ ngày </w:t>
      </w:r>
      <w:r w:rsidR="009A7E54" w:rsidRPr="00FB3407">
        <w:rPr>
          <w:rFonts w:cs="Times New Roman"/>
          <w:szCs w:val="28"/>
        </w:rPr>
        <w:t xml:space="preserve">Văn phòng thừa phát lại </w:t>
      </w:r>
      <w:r w:rsidR="00BD6CD7" w:rsidRPr="00FB3407">
        <w:rPr>
          <w:rFonts w:cs="Times New Roman"/>
          <w:szCs w:val="28"/>
        </w:rPr>
        <w:t>nhận được văn bản của nước ngoài.</w:t>
      </w:r>
    </w:p>
    <w:p w14:paraId="3EC9872F" w14:textId="21EB9250" w:rsidR="00BD6CD7" w:rsidRPr="00FB3407" w:rsidRDefault="00BD6CD7" w:rsidP="00B94FFD">
      <w:pPr>
        <w:spacing w:before="120" w:after="120" w:line="300" w:lineRule="auto"/>
        <w:ind w:firstLine="720"/>
        <w:jc w:val="both"/>
        <w:rPr>
          <w:rFonts w:cs="Times New Roman"/>
          <w:b/>
          <w:szCs w:val="28"/>
        </w:rPr>
      </w:pPr>
      <w:r w:rsidRPr="00FB3407">
        <w:rPr>
          <w:rFonts w:cs="Times New Roman"/>
          <w:b/>
          <w:szCs w:val="28"/>
        </w:rPr>
        <w:t>Điề</w:t>
      </w:r>
      <w:r w:rsidR="00706C16" w:rsidRPr="00FB3407">
        <w:rPr>
          <w:rFonts w:cs="Times New Roman"/>
          <w:b/>
          <w:szCs w:val="28"/>
        </w:rPr>
        <w:t xml:space="preserve">u </w:t>
      </w:r>
      <w:r w:rsidR="00E54A38" w:rsidRPr="00FB3407">
        <w:rPr>
          <w:rFonts w:cs="Times New Roman"/>
          <w:b/>
          <w:szCs w:val="28"/>
        </w:rPr>
        <w:t>2</w:t>
      </w:r>
      <w:r w:rsidR="00630A20" w:rsidRPr="00FB3407">
        <w:rPr>
          <w:rFonts w:cs="Times New Roman"/>
          <w:b/>
          <w:szCs w:val="28"/>
        </w:rPr>
        <w:t>4</w:t>
      </w:r>
      <w:r w:rsidRPr="00FB3407">
        <w:rPr>
          <w:rFonts w:cs="Times New Roman"/>
          <w:b/>
          <w:szCs w:val="28"/>
        </w:rPr>
        <w:t xml:space="preserve">. Thông báo kết quả tống đạt </w:t>
      </w:r>
    </w:p>
    <w:p w14:paraId="1A85FF1B" w14:textId="4C497D4A" w:rsidR="00BD6CD7" w:rsidRPr="00B94FFD" w:rsidRDefault="009A7E54" w:rsidP="00B94FFD">
      <w:pPr>
        <w:pStyle w:val="ListParagraph"/>
        <w:tabs>
          <w:tab w:val="left" w:pos="993"/>
        </w:tabs>
        <w:spacing w:before="120" w:after="120" w:line="300" w:lineRule="auto"/>
        <w:ind w:left="0" w:firstLine="567"/>
        <w:jc w:val="both"/>
      </w:pPr>
      <w:r w:rsidRPr="00FB3407">
        <w:rPr>
          <w:rFonts w:cs="Times New Roman"/>
          <w:szCs w:val="28"/>
          <w:lang w:val="sv-SE"/>
        </w:rPr>
        <w:t xml:space="preserve">Văn phòng Thừa phát lại </w:t>
      </w:r>
      <w:r w:rsidR="00BD6CD7" w:rsidRPr="00FB3407">
        <w:rPr>
          <w:rFonts w:cs="Times New Roman"/>
          <w:color w:val="000000"/>
          <w:szCs w:val="28"/>
          <w:lang w:val="sv-SE"/>
        </w:rPr>
        <w:t>thông báo bằng văn bản kết quả tống đạt được hoặc không tống đạt được</w:t>
      </w:r>
      <w:r w:rsidR="00FB3407" w:rsidRPr="00FB3407">
        <w:rPr>
          <w:rFonts w:cs="Times New Roman"/>
          <w:color w:val="000000"/>
          <w:szCs w:val="28"/>
          <w:lang w:val="sv-SE"/>
        </w:rPr>
        <w:t xml:space="preserve"> </w:t>
      </w:r>
      <w:r w:rsidR="00FB3407" w:rsidRPr="00FB3407">
        <w:rPr>
          <w:rFonts w:cs="Times New Roman"/>
          <w:spacing w:val="-10"/>
          <w:szCs w:val="28"/>
          <w:lang w:val="sv-SE"/>
        </w:rPr>
        <w:t>theo mẫu số 01 ban hành kèm theo Thông tư này</w:t>
      </w:r>
      <w:r w:rsidR="00BD6CD7" w:rsidRPr="00FB3407">
        <w:rPr>
          <w:rFonts w:cs="Times New Roman"/>
          <w:color w:val="000000"/>
          <w:szCs w:val="28"/>
          <w:lang w:val="sv-SE"/>
        </w:rPr>
        <w:t xml:space="preserve"> cho Bộ Tư pháp kèm theo các văn bản xác nhận kết quả thực hiện trong thời hạn 05 ngày kể từ ngày </w:t>
      </w:r>
      <w:r w:rsidR="00813769" w:rsidRPr="00FB3407">
        <w:rPr>
          <w:rFonts w:cs="Times New Roman"/>
          <w:szCs w:val="28"/>
          <w:lang w:val="sv-SE"/>
        </w:rPr>
        <w:t xml:space="preserve">Thừa phát lại, thư ký nghiệp vụ </w:t>
      </w:r>
      <w:r w:rsidR="00BD6CD7" w:rsidRPr="00FB3407">
        <w:rPr>
          <w:rFonts w:cs="Times New Roman"/>
          <w:color w:val="000000"/>
          <w:szCs w:val="28"/>
          <w:lang w:val="sv-SE"/>
        </w:rPr>
        <w:t xml:space="preserve">thực hiện xong thủ tục theo quy định tại Điều </w:t>
      </w:r>
      <w:r w:rsidR="004A55B9" w:rsidRPr="00FB3407">
        <w:rPr>
          <w:rFonts w:cs="Times New Roman"/>
          <w:color w:val="000000"/>
          <w:szCs w:val="28"/>
          <w:lang w:val="sv-SE"/>
        </w:rPr>
        <w:t>19</w:t>
      </w:r>
      <w:r w:rsidR="00BD6CD7" w:rsidRPr="00FB3407">
        <w:rPr>
          <w:rFonts w:cs="Times New Roman"/>
          <w:color w:val="000000"/>
          <w:szCs w:val="28"/>
          <w:lang w:val="sv-SE"/>
        </w:rPr>
        <w:t xml:space="preserve">, </w:t>
      </w:r>
      <w:r w:rsidR="004A55B9" w:rsidRPr="00FB3407">
        <w:rPr>
          <w:rFonts w:cs="Times New Roman"/>
          <w:color w:val="000000"/>
          <w:szCs w:val="28"/>
          <w:lang w:val="sv-SE"/>
        </w:rPr>
        <w:t>20</w:t>
      </w:r>
      <w:r w:rsidR="00BD6CD7" w:rsidRPr="00FB3407">
        <w:rPr>
          <w:rFonts w:cs="Times New Roman"/>
          <w:color w:val="000000"/>
          <w:szCs w:val="28"/>
          <w:lang w:val="sv-SE"/>
        </w:rPr>
        <w:t xml:space="preserve">, </w:t>
      </w:r>
      <w:r w:rsidR="004A55B9" w:rsidRPr="00FB3407">
        <w:rPr>
          <w:rFonts w:cs="Times New Roman"/>
          <w:color w:val="000000"/>
          <w:szCs w:val="28"/>
          <w:lang w:val="sv-SE"/>
        </w:rPr>
        <w:t xml:space="preserve">21 </w:t>
      </w:r>
      <w:r w:rsidR="00BD6CD7" w:rsidRPr="00FB3407">
        <w:rPr>
          <w:rFonts w:cs="Times New Roman"/>
          <w:color w:val="000000"/>
          <w:szCs w:val="28"/>
          <w:lang w:val="sv-SE"/>
        </w:rPr>
        <w:t xml:space="preserve">và </w:t>
      </w:r>
      <w:r w:rsidR="004A55B9" w:rsidRPr="00FB3407">
        <w:rPr>
          <w:rFonts w:cs="Times New Roman"/>
          <w:color w:val="000000"/>
          <w:szCs w:val="28"/>
          <w:lang w:val="sv-SE"/>
        </w:rPr>
        <w:t xml:space="preserve">22 </w:t>
      </w:r>
      <w:r w:rsidR="00BD6CD7" w:rsidRPr="00FB3407">
        <w:rPr>
          <w:rFonts w:cs="Times New Roman"/>
          <w:color w:val="000000"/>
          <w:szCs w:val="28"/>
          <w:lang w:val="sv-SE"/>
        </w:rPr>
        <w:t>Thông tư này. Trường hợp không tống đạt được giấy tờ thì văn bản thông báo phải nêu rõ lý do và trả lại cho Bộ Tư pháp các giấy tờ của nước ngoài</w:t>
      </w:r>
      <w:r w:rsidR="00FB3407">
        <w:rPr>
          <w:rFonts w:cs="Times New Roman"/>
          <w:szCs w:val="28"/>
        </w:rPr>
        <w:t>.</w:t>
      </w:r>
    </w:p>
    <w:p w14:paraId="21986462" w14:textId="77777777" w:rsidR="004D1A77" w:rsidRPr="00FB3407" w:rsidRDefault="004D1A77" w:rsidP="00B94FFD">
      <w:pPr>
        <w:pStyle w:val="ListParagraph"/>
        <w:spacing w:before="120" w:after="120" w:line="300" w:lineRule="auto"/>
        <w:ind w:left="1069"/>
        <w:jc w:val="center"/>
        <w:rPr>
          <w:rFonts w:cs="Times New Roman"/>
          <w:b/>
          <w:szCs w:val="28"/>
        </w:rPr>
      </w:pPr>
      <w:r w:rsidRPr="00FB3407">
        <w:rPr>
          <w:rFonts w:cs="Times New Roman"/>
          <w:b/>
          <w:szCs w:val="28"/>
        </w:rPr>
        <w:t>Chương V</w:t>
      </w:r>
    </w:p>
    <w:p w14:paraId="6E4FD891" w14:textId="77777777" w:rsidR="00B07847" w:rsidRPr="00B94FFD" w:rsidRDefault="00B07847" w:rsidP="00B94FFD">
      <w:pPr>
        <w:pStyle w:val="ListParagraph"/>
        <w:spacing w:before="120" w:after="120" w:line="300" w:lineRule="auto"/>
        <w:ind w:left="1069"/>
        <w:jc w:val="center"/>
        <w:rPr>
          <w:rFonts w:cs="Times New Roman"/>
          <w:b/>
          <w:szCs w:val="28"/>
        </w:rPr>
      </w:pPr>
      <w:r w:rsidRPr="00120DD5">
        <w:rPr>
          <w:rFonts w:cs="Times New Roman"/>
          <w:b/>
          <w:szCs w:val="28"/>
        </w:rPr>
        <w:t>TRÁCH NHIỆ</w:t>
      </w:r>
      <w:r w:rsidRPr="002B253D">
        <w:rPr>
          <w:rFonts w:cs="Times New Roman"/>
          <w:b/>
          <w:szCs w:val="28"/>
        </w:rPr>
        <w:t>M CỦA CÁC BÊN VÀ CƠ QUAN, TỔ CHỨC TRONG TỐNG ĐẠT GIẤ</w:t>
      </w:r>
      <w:r w:rsidRPr="000E59E6">
        <w:rPr>
          <w:rFonts w:cs="Times New Roman"/>
          <w:b/>
          <w:szCs w:val="28"/>
        </w:rPr>
        <w:t>Y T</w:t>
      </w:r>
      <w:r w:rsidRPr="00B94FFD">
        <w:rPr>
          <w:rFonts w:cs="Times New Roman"/>
          <w:b/>
          <w:szCs w:val="28"/>
        </w:rPr>
        <w:t>Ờ CỦA CƠ QUAN NƯỚC NGOÀI</w:t>
      </w:r>
    </w:p>
    <w:p w14:paraId="08343222" w14:textId="332F9C3D" w:rsidR="002E1325" w:rsidRPr="00B94FFD" w:rsidRDefault="002E1325" w:rsidP="00B94FFD">
      <w:pPr>
        <w:spacing w:before="120" w:after="120" w:line="300" w:lineRule="auto"/>
        <w:ind w:firstLine="720"/>
        <w:jc w:val="both"/>
        <w:rPr>
          <w:rFonts w:cs="Times New Roman"/>
          <w:b/>
          <w:szCs w:val="28"/>
        </w:rPr>
      </w:pPr>
      <w:r w:rsidRPr="00B94FFD">
        <w:rPr>
          <w:rFonts w:cs="Times New Roman"/>
          <w:b/>
          <w:szCs w:val="28"/>
        </w:rPr>
        <w:t xml:space="preserve">Điều </w:t>
      </w:r>
      <w:r w:rsidR="00E54A38" w:rsidRPr="00B94FFD">
        <w:rPr>
          <w:rFonts w:cs="Times New Roman"/>
          <w:b/>
          <w:szCs w:val="28"/>
        </w:rPr>
        <w:t>25</w:t>
      </w:r>
      <w:r w:rsidRPr="00B94FFD">
        <w:rPr>
          <w:rFonts w:cs="Times New Roman"/>
          <w:b/>
          <w:szCs w:val="28"/>
        </w:rPr>
        <w:t xml:space="preserve">: Trách nhiệm của </w:t>
      </w:r>
      <w:r w:rsidRPr="00B94FFD">
        <w:rPr>
          <w:rFonts w:cs="Times New Roman"/>
          <w:b/>
          <w:szCs w:val="28"/>
          <w:lang w:val="vi-VN"/>
        </w:rPr>
        <w:t xml:space="preserve">Bộ Tư pháp </w:t>
      </w:r>
    </w:p>
    <w:p w14:paraId="5573F4C7" w14:textId="11B2A4D8" w:rsidR="00AB690E" w:rsidRPr="00FB3407" w:rsidRDefault="00AB690E" w:rsidP="00B94FFD">
      <w:pPr>
        <w:spacing w:before="120" w:after="120" w:line="300" w:lineRule="auto"/>
        <w:ind w:firstLine="709"/>
        <w:jc w:val="both"/>
        <w:rPr>
          <w:rFonts w:cs="Times New Roman"/>
          <w:szCs w:val="28"/>
        </w:rPr>
      </w:pPr>
      <w:r w:rsidRPr="00FB3407">
        <w:rPr>
          <w:rFonts w:cs="Times New Roman"/>
          <w:szCs w:val="28"/>
        </w:rPr>
        <w:lastRenderedPageBreak/>
        <w:t xml:space="preserve">1. Thực hiện thủ tục lựa chọn </w:t>
      </w:r>
      <w:r w:rsidRPr="00FB3407">
        <w:rPr>
          <w:rFonts w:cs="Times New Roman"/>
          <w:szCs w:val="28"/>
          <w:lang w:val="sv-SE"/>
        </w:rPr>
        <w:t>tổ chức thực hiện tống đạt</w:t>
      </w:r>
      <w:r w:rsidRPr="00FB3407">
        <w:rPr>
          <w:rFonts w:cs="Times New Roman"/>
          <w:szCs w:val="28"/>
        </w:rPr>
        <w:t xml:space="preserve"> giấy tờ nước ngoài theo quy định </w:t>
      </w:r>
      <w:r w:rsidR="00B07847" w:rsidRPr="00FB3407">
        <w:rPr>
          <w:rFonts w:cs="Times New Roman"/>
          <w:szCs w:val="28"/>
        </w:rPr>
        <w:t>của Thông tư này</w:t>
      </w:r>
      <w:r w:rsidRPr="00FB3407">
        <w:rPr>
          <w:rFonts w:cs="Times New Roman"/>
          <w:szCs w:val="28"/>
        </w:rPr>
        <w:t>.</w:t>
      </w:r>
    </w:p>
    <w:p w14:paraId="5C82597F" w14:textId="2B33371D" w:rsidR="00AB690E" w:rsidRPr="00FB3407" w:rsidRDefault="00AB690E" w:rsidP="00B94FFD">
      <w:pPr>
        <w:spacing w:before="120" w:after="120" w:line="300" w:lineRule="auto"/>
        <w:ind w:firstLine="709"/>
        <w:jc w:val="both"/>
        <w:rPr>
          <w:rFonts w:cs="Times New Roman"/>
          <w:szCs w:val="28"/>
        </w:rPr>
      </w:pPr>
      <w:r w:rsidRPr="00FB3407">
        <w:rPr>
          <w:rFonts w:cs="Times New Roman"/>
          <w:szCs w:val="28"/>
        </w:rPr>
        <w:t xml:space="preserve">2. Ký hợp đồng với </w:t>
      </w:r>
      <w:r w:rsidR="00B07847" w:rsidRPr="00FB3407">
        <w:rPr>
          <w:rFonts w:cs="Times New Roman"/>
          <w:szCs w:val="28"/>
        </w:rPr>
        <w:t>Văn phòng thừa phát lại được lựa chọn</w:t>
      </w:r>
      <w:r w:rsidRPr="00FB3407">
        <w:rPr>
          <w:rFonts w:cs="Times New Roman"/>
          <w:szCs w:val="28"/>
        </w:rPr>
        <w:t>.</w:t>
      </w:r>
    </w:p>
    <w:p w14:paraId="4E3F721C" w14:textId="1F3218E4" w:rsidR="00E54A38" w:rsidRPr="00FB3407" w:rsidRDefault="00E54A38" w:rsidP="00B94FFD">
      <w:pPr>
        <w:spacing w:before="120" w:after="120" w:line="300" w:lineRule="auto"/>
        <w:ind w:firstLine="709"/>
        <w:jc w:val="both"/>
        <w:rPr>
          <w:rFonts w:cs="Times New Roman"/>
          <w:szCs w:val="28"/>
        </w:rPr>
      </w:pPr>
      <w:r w:rsidRPr="00FB3407">
        <w:rPr>
          <w:rFonts w:cs="Times New Roman"/>
          <w:szCs w:val="28"/>
        </w:rPr>
        <w:t xml:space="preserve">3. </w:t>
      </w:r>
      <w:r w:rsidRPr="00120DD5">
        <w:rPr>
          <w:rFonts w:cs="Times New Roman"/>
          <w:spacing w:val="-4"/>
          <w:szCs w:val="28"/>
          <w:lang w:val="vi-VN"/>
        </w:rPr>
        <w:t>Công bố</w:t>
      </w:r>
      <w:r w:rsidRPr="00E90455">
        <w:rPr>
          <w:rFonts w:cs="Times New Roman"/>
          <w:spacing w:val="-4"/>
          <w:szCs w:val="28"/>
          <w:lang w:val="vi-VN"/>
        </w:rPr>
        <w:t xml:space="preserve"> danh sách các </w:t>
      </w:r>
      <w:r w:rsidRPr="002B253D">
        <w:rPr>
          <w:rFonts w:cs="Times New Roman"/>
          <w:spacing w:val="-4"/>
          <w:szCs w:val="28"/>
        </w:rPr>
        <w:t>Văn phòng Thừa phát lại thực hiện tống đạ</w:t>
      </w:r>
      <w:r w:rsidRPr="000E59E6">
        <w:rPr>
          <w:rFonts w:cs="Times New Roman"/>
          <w:spacing w:val="-4"/>
          <w:szCs w:val="28"/>
        </w:rPr>
        <w:t>t gi</w:t>
      </w:r>
      <w:r w:rsidRPr="00B94FFD">
        <w:rPr>
          <w:rFonts w:cs="Times New Roman"/>
          <w:spacing w:val="-4"/>
          <w:szCs w:val="28"/>
        </w:rPr>
        <w:t>ấy tờ</w:t>
      </w:r>
      <w:r w:rsidR="00092B54" w:rsidRPr="00B94FFD">
        <w:rPr>
          <w:rFonts w:cs="Times New Roman"/>
          <w:spacing w:val="-4"/>
          <w:szCs w:val="28"/>
        </w:rPr>
        <w:t>của</w:t>
      </w:r>
      <w:r w:rsidRPr="00B94FFD">
        <w:rPr>
          <w:rFonts w:cs="Times New Roman"/>
          <w:spacing w:val="-4"/>
          <w:szCs w:val="28"/>
        </w:rPr>
        <w:t xml:space="preserve"> nước ngoài trên Trang thông tin điện tử của Bộ Tư pháp.</w:t>
      </w:r>
    </w:p>
    <w:p w14:paraId="0FB049DC" w14:textId="33E6A072" w:rsidR="00AB690E" w:rsidRPr="00FB3407" w:rsidRDefault="00E54A38" w:rsidP="00B94FFD">
      <w:pPr>
        <w:spacing w:before="120" w:after="120" w:line="300" w:lineRule="auto"/>
        <w:ind w:firstLine="709"/>
        <w:jc w:val="both"/>
        <w:rPr>
          <w:rFonts w:cs="Times New Roman"/>
          <w:szCs w:val="28"/>
        </w:rPr>
      </w:pPr>
      <w:r w:rsidRPr="00FB3407">
        <w:rPr>
          <w:rFonts w:cs="Times New Roman"/>
          <w:szCs w:val="28"/>
        </w:rPr>
        <w:t>4</w:t>
      </w:r>
      <w:r w:rsidR="00AB690E" w:rsidRPr="00FB3407">
        <w:rPr>
          <w:rFonts w:cs="Times New Roman"/>
          <w:szCs w:val="28"/>
        </w:rPr>
        <w:t xml:space="preserve">. Hướng dẫn nghiệp vụ tống đạt giấy tờ cho </w:t>
      </w:r>
      <w:r w:rsidR="00813769" w:rsidRPr="00FB3407">
        <w:rPr>
          <w:rFonts w:cs="Times New Roman"/>
          <w:szCs w:val="28"/>
          <w:lang w:val="sv-SE"/>
        </w:rPr>
        <w:t xml:space="preserve">Thừa phát lại, thư ký nghiệp vụ </w:t>
      </w:r>
      <w:r w:rsidR="00B07847" w:rsidRPr="00FB3407">
        <w:rPr>
          <w:rFonts w:cs="Times New Roman"/>
          <w:szCs w:val="28"/>
          <w:lang w:val="sv-SE"/>
        </w:rPr>
        <w:t>thuộc Văn phòng thừa phát lại được lựa chọn</w:t>
      </w:r>
      <w:r w:rsidR="00AB690E" w:rsidRPr="00FB3407">
        <w:rPr>
          <w:rFonts w:cs="Times New Roman"/>
          <w:szCs w:val="28"/>
        </w:rPr>
        <w:t>.</w:t>
      </w:r>
    </w:p>
    <w:p w14:paraId="790E45E6" w14:textId="6DDD209B" w:rsidR="00AB690E" w:rsidRPr="00FB3407" w:rsidRDefault="00E54A38" w:rsidP="00B94FFD">
      <w:pPr>
        <w:spacing w:before="120" w:after="120" w:line="300" w:lineRule="auto"/>
        <w:ind w:firstLine="709"/>
        <w:jc w:val="both"/>
        <w:rPr>
          <w:rFonts w:cs="Times New Roman"/>
          <w:szCs w:val="28"/>
        </w:rPr>
      </w:pPr>
      <w:r w:rsidRPr="00FB3407">
        <w:rPr>
          <w:rFonts w:cs="Times New Roman"/>
          <w:szCs w:val="28"/>
        </w:rPr>
        <w:t>5</w:t>
      </w:r>
      <w:r w:rsidR="00AB690E" w:rsidRPr="00FB3407">
        <w:rPr>
          <w:rFonts w:cs="Times New Roman"/>
          <w:szCs w:val="28"/>
        </w:rPr>
        <w:t xml:space="preserve">. Quản lý và kiểm tra định kỳ hàng quý, hàng năm hoặc đột xuất đối với </w:t>
      </w:r>
      <w:r w:rsidR="00AB690E" w:rsidRPr="00FB3407">
        <w:rPr>
          <w:rFonts w:cs="Times New Roman"/>
          <w:szCs w:val="28"/>
          <w:lang w:val="sv-SE"/>
        </w:rPr>
        <w:t xml:space="preserve">tổ chức </w:t>
      </w:r>
      <w:r w:rsidR="00AB690E" w:rsidRPr="00FB3407">
        <w:rPr>
          <w:rFonts w:cs="Times New Roman"/>
          <w:szCs w:val="28"/>
        </w:rPr>
        <w:t>được chọn đảm bảo hoạt động tống đạt giấy tờ của cơ quan nước ngoài được thực hiện đúng quy định pháp luật và Công ước Tống đạt.</w:t>
      </w:r>
    </w:p>
    <w:p w14:paraId="53DC6A36" w14:textId="2C91E5A9" w:rsidR="00E54A38" w:rsidRPr="00FB3407" w:rsidRDefault="00E54A38" w:rsidP="00B94FFD">
      <w:pPr>
        <w:spacing w:before="120" w:after="120" w:line="300" w:lineRule="auto"/>
        <w:ind w:firstLine="709"/>
        <w:jc w:val="both"/>
        <w:rPr>
          <w:rFonts w:cs="Times New Roman"/>
          <w:szCs w:val="28"/>
        </w:rPr>
      </w:pPr>
      <w:r w:rsidRPr="00FB3407">
        <w:rPr>
          <w:rFonts w:cs="Times New Roman"/>
          <w:szCs w:val="28"/>
        </w:rPr>
        <w:t xml:space="preserve">6. </w:t>
      </w:r>
      <w:r w:rsidRPr="00120DD5">
        <w:rPr>
          <w:rFonts w:eastAsia="Times New Roman" w:cs="Times New Roman"/>
          <w:iCs/>
          <w:szCs w:val="28"/>
          <w:lang w:val="vi-VN" w:eastAsia="vi-VN"/>
        </w:rPr>
        <w:t xml:space="preserve">Xử lý vi phạm hoặc đề nghị cơ quan có thẩm quyền xử lý vi phạm đối với </w:t>
      </w:r>
      <w:r w:rsidRPr="00120DD5">
        <w:rPr>
          <w:rFonts w:eastAsia="Times New Roman" w:cs="Times New Roman"/>
          <w:iCs/>
          <w:szCs w:val="28"/>
          <w:lang w:eastAsia="vi-VN"/>
        </w:rPr>
        <w:t>Văn phòng Thừa phát lại</w:t>
      </w:r>
      <w:r w:rsidRPr="002B253D">
        <w:rPr>
          <w:rFonts w:cs="Times New Roman"/>
          <w:szCs w:val="28"/>
          <w:lang w:val="vi-VN"/>
        </w:rPr>
        <w:t xml:space="preserve"> </w:t>
      </w:r>
      <w:r w:rsidRPr="002B253D">
        <w:rPr>
          <w:rFonts w:eastAsia="Times New Roman" w:cs="Times New Roman"/>
          <w:iCs/>
          <w:szCs w:val="28"/>
          <w:lang w:val="vi-VN" w:eastAsia="vi-VN"/>
        </w:rPr>
        <w:t>ký hợp đồng</w:t>
      </w:r>
      <w:r w:rsidRPr="002B253D">
        <w:rPr>
          <w:rFonts w:eastAsia="Times New Roman" w:cs="Times New Roman"/>
          <w:iCs/>
          <w:szCs w:val="28"/>
          <w:lang w:eastAsia="vi-VN"/>
        </w:rPr>
        <w:t xml:space="preserve">, </w:t>
      </w:r>
      <w:r w:rsidR="00813769" w:rsidRPr="002B253D">
        <w:rPr>
          <w:rFonts w:eastAsia="Times New Roman" w:cs="Times New Roman"/>
          <w:iCs/>
          <w:szCs w:val="28"/>
          <w:lang w:eastAsia="vi-VN"/>
        </w:rPr>
        <w:t>Văn phòng Thừa phát lại được ủy quyền của Văn phòng Thừa phát lại ký hợp đồng,</w:t>
      </w:r>
      <w:r w:rsidRPr="002B253D">
        <w:rPr>
          <w:rFonts w:eastAsia="Times New Roman" w:cs="Times New Roman"/>
          <w:iCs/>
          <w:szCs w:val="28"/>
          <w:lang w:eastAsia="vi-VN"/>
        </w:rPr>
        <w:t xml:space="preserve"> </w:t>
      </w:r>
      <w:r w:rsidR="00813769" w:rsidRPr="00FB3407">
        <w:rPr>
          <w:rFonts w:cs="Times New Roman"/>
          <w:szCs w:val="28"/>
          <w:lang w:val="sv-SE"/>
        </w:rPr>
        <w:t>Thừa phát lại và thư ký nghiệp vụ</w:t>
      </w:r>
      <w:r w:rsidRPr="00120DD5">
        <w:rPr>
          <w:rFonts w:eastAsia="Times New Roman" w:cs="Times New Roman"/>
          <w:iCs/>
          <w:szCs w:val="28"/>
          <w:lang w:val="vi-VN" w:eastAsia="vi-VN"/>
        </w:rPr>
        <w:t xml:space="preserve"> theo quy định của pháp luật</w:t>
      </w:r>
      <w:r w:rsidRPr="00E90455">
        <w:rPr>
          <w:rFonts w:eastAsia="Times New Roman" w:cs="Times New Roman"/>
          <w:iCs/>
          <w:szCs w:val="28"/>
          <w:lang w:eastAsia="vi-VN"/>
        </w:rPr>
        <w:t>.</w:t>
      </w:r>
    </w:p>
    <w:p w14:paraId="339C859C" w14:textId="5C2F799F" w:rsidR="00AB690E" w:rsidRPr="00FB3407" w:rsidRDefault="00E54A38" w:rsidP="00B94FFD">
      <w:pPr>
        <w:spacing w:before="120" w:after="120" w:line="300" w:lineRule="auto"/>
        <w:ind w:firstLine="709"/>
        <w:jc w:val="both"/>
        <w:rPr>
          <w:rFonts w:cs="Times New Roman"/>
          <w:szCs w:val="28"/>
        </w:rPr>
      </w:pPr>
      <w:r w:rsidRPr="00FB3407">
        <w:rPr>
          <w:rFonts w:cs="Times New Roman"/>
          <w:szCs w:val="28"/>
        </w:rPr>
        <w:t>7</w:t>
      </w:r>
      <w:r w:rsidR="00AB690E" w:rsidRPr="00FB3407">
        <w:rPr>
          <w:rFonts w:cs="Times New Roman"/>
          <w:szCs w:val="28"/>
        </w:rPr>
        <w:t xml:space="preserve">. Chấm dứt việc thực hiện yêu cầu tống đạt giấy tờ của nước ngoài đối với </w:t>
      </w:r>
      <w:r w:rsidR="00B07847" w:rsidRPr="00FB3407">
        <w:rPr>
          <w:rFonts w:cs="Times New Roman"/>
          <w:szCs w:val="28"/>
          <w:lang w:val="sv-SE"/>
        </w:rPr>
        <w:t xml:space="preserve">Văn phòng được lựa chọn </w:t>
      </w:r>
      <w:r w:rsidR="00AB690E" w:rsidRPr="00FB3407">
        <w:rPr>
          <w:rFonts w:cs="Times New Roman"/>
          <w:szCs w:val="28"/>
        </w:rPr>
        <w:t xml:space="preserve">trong trường hợp </w:t>
      </w:r>
      <w:r w:rsidR="00B07847" w:rsidRPr="00FB3407">
        <w:rPr>
          <w:rFonts w:cs="Times New Roman"/>
          <w:szCs w:val="28"/>
          <w:lang w:val="sv-SE"/>
        </w:rPr>
        <w:t xml:space="preserve">Văn phòng </w:t>
      </w:r>
      <w:r w:rsidR="00AB690E" w:rsidRPr="00FB3407">
        <w:rPr>
          <w:rFonts w:cs="Times New Roman"/>
          <w:szCs w:val="28"/>
          <w:lang w:val="sv-SE"/>
        </w:rPr>
        <w:t>này</w:t>
      </w:r>
      <w:r w:rsidR="00AB690E" w:rsidRPr="00FB3407">
        <w:rPr>
          <w:rFonts w:cs="Times New Roman"/>
          <w:szCs w:val="28"/>
        </w:rPr>
        <w:t xml:space="preserve"> vi phạm hợp đồng đã ký với Bộ Tư pháp</w:t>
      </w:r>
      <w:r w:rsidRPr="00FB3407">
        <w:rPr>
          <w:rFonts w:cs="Times New Roman"/>
          <w:szCs w:val="28"/>
        </w:rPr>
        <w:t>.</w:t>
      </w:r>
    </w:p>
    <w:p w14:paraId="16BE91A8" w14:textId="3F2832A2" w:rsidR="002E1325" w:rsidRPr="00120DD5" w:rsidRDefault="00E54A38" w:rsidP="00B94FFD">
      <w:pPr>
        <w:spacing w:before="120" w:after="120" w:line="300" w:lineRule="auto"/>
        <w:ind w:firstLine="701"/>
        <w:jc w:val="both"/>
        <w:rPr>
          <w:rFonts w:cs="Times New Roman"/>
          <w:szCs w:val="28"/>
        </w:rPr>
      </w:pPr>
      <w:r w:rsidRPr="00FB3407">
        <w:rPr>
          <w:rFonts w:cs="Times New Roman"/>
          <w:szCs w:val="28"/>
        </w:rPr>
        <w:t>8</w:t>
      </w:r>
      <w:r w:rsidR="00AB690E" w:rsidRPr="00FB3407">
        <w:rPr>
          <w:rFonts w:cs="Times New Roman"/>
          <w:szCs w:val="28"/>
        </w:rPr>
        <w:t xml:space="preserve">. Thông báo về </w:t>
      </w:r>
      <w:r w:rsidR="00B07847" w:rsidRPr="00FB3407">
        <w:rPr>
          <w:rFonts w:cs="Times New Roman"/>
          <w:szCs w:val="28"/>
          <w:lang w:val="sv-SE"/>
        </w:rPr>
        <w:t>Văn phòng thừa phát lại</w:t>
      </w:r>
      <w:r w:rsidR="00AB690E" w:rsidRPr="00FB3407">
        <w:rPr>
          <w:rFonts w:cs="Times New Roman"/>
          <w:szCs w:val="28"/>
        </w:rPr>
        <w:t xml:space="preserve"> được</w:t>
      </w:r>
      <w:r w:rsidR="00B07847" w:rsidRPr="00FB3407">
        <w:rPr>
          <w:rFonts w:cs="Times New Roman"/>
          <w:szCs w:val="28"/>
        </w:rPr>
        <w:t xml:space="preserve"> lựa</w:t>
      </w:r>
      <w:r w:rsidR="00AB690E" w:rsidRPr="00FB3407">
        <w:rPr>
          <w:rFonts w:cs="Times New Roman"/>
          <w:szCs w:val="28"/>
        </w:rPr>
        <w:t xml:space="preserve"> chọn cho các quốc gia và cá nhân, tổ chức khác có liên quan.</w:t>
      </w:r>
    </w:p>
    <w:p w14:paraId="27E6A7A9" w14:textId="14274061" w:rsidR="002E1325" w:rsidRPr="00B94FFD" w:rsidRDefault="002E1325" w:rsidP="00B94FFD">
      <w:pPr>
        <w:spacing w:before="120" w:after="120" w:line="300" w:lineRule="auto"/>
        <w:jc w:val="both"/>
        <w:rPr>
          <w:rFonts w:cs="Times New Roman"/>
          <w:b/>
          <w:szCs w:val="28"/>
        </w:rPr>
      </w:pPr>
      <w:r w:rsidRPr="002B253D">
        <w:rPr>
          <w:rFonts w:cs="Times New Roman"/>
          <w:szCs w:val="28"/>
          <w:lang w:val="vi-VN"/>
        </w:rPr>
        <w:t xml:space="preserve">          </w:t>
      </w:r>
      <w:r w:rsidRPr="002B253D">
        <w:rPr>
          <w:rFonts w:cs="Times New Roman"/>
          <w:b/>
          <w:szCs w:val="28"/>
        </w:rPr>
        <w:t>Điều</w:t>
      </w:r>
      <w:r w:rsidR="00706C16" w:rsidRPr="002B253D">
        <w:rPr>
          <w:rFonts w:cs="Times New Roman"/>
          <w:b/>
          <w:szCs w:val="28"/>
        </w:rPr>
        <w:t xml:space="preserve"> </w:t>
      </w:r>
      <w:r w:rsidR="00E54A38" w:rsidRPr="002B253D">
        <w:rPr>
          <w:rFonts w:cs="Times New Roman"/>
          <w:b/>
          <w:szCs w:val="28"/>
        </w:rPr>
        <w:t>26</w:t>
      </w:r>
      <w:r w:rsidRPr="002B253D">
        <w:rPr>
          <w:rFonts w:cs="Times New Roman"/>
          <w:b/>
          <w:szCs w:val="28"/>
        </w:rPr>
        <w:t>: Trách nhiệm của Văn phòng Thừ</w:t>
      </w:r>
      <w:r w:rsidRPr="000E59E6">
        <w:rPr>
          <w:rFonts w:cs="Times New Roman"/>
          <w:b/>
          <w:szCs w:val="28"/>
        </w:rPr>
        <w:t>a phát l</w:t>
      </w:r>
      <w:r w:rsidRPr="00B94FFD">
        <w:rPr>
          <w:rFonts w:cs="Times New Roman"/>
          <w:b/>
          <w:szCs w:val="28"/>
        </w:rPr>
        <w:t>ại</w:t>
      </w:r>
      <w:r w:rsidR="009B65CD" w:rsidRPr="00B94FFD">
        <w:rPr>
          <w:rFonts w:cs="Times New Roman"/>
          <w:b/>
          <w:szCs w:val="28"/>
        </w:rPr>
        <w:t xml:space="preserve"> </w:t>
      </w:r>
      <w:r w:rsidR="00B07847" w:rsidRPr="00B94FFD">
        <w:rPr>
          <w:rFonts w:cs="Times New Roman"/>
          <w:b/>
          <w:szCs w:val="28"/>
        </w:rPr>
        <w:t>được lựa chọn</w:t>
      </w:r>
    </w:p>
    <w:p w14:paraId="56BAB8C3" w14:textId="056AB8A2" w:rsidR="00AB690E" w:rsidRPr="00FB3407" w:rsidRDefault="00AB690E" w:rsidP="00B94FFD">
      <w:pPr>
        <w:spacing w:before="120" w:after="120" w:line="300" w:lineRule="auto"/>
        <w:ind w:firstLine="709"/>
        <w:jc w:val="both"/>
        <w:rPr>
          <w:rFonts w:cs="Times New Roman"/>
          <w:szCs w:val="28"/>
        </w:rPr>
      </w:pPr>
      <w:r w:rsidRPr="00FB3407">
        <w:rPr>
          <w:rFonts w:cs="Times New Roman"/>
          <w:szCs w:val="28"/>
        </w:rPr>
        <w:t xml:space="preserve">1. Thực hiện đầy đủ các nghĩa vụ theo hợp đồng đã ký kết với Bộ Tư pháp, đảm bảo chất lượng công việc của </w:t>
      </w:r>
      <w:r w:rsidR="00B07847" w:rsidRPr="00FB3407">
        <w:rPr>
          <w:rFonts w:cs="Times New Roman"/>
          <w:szCs w:val="28"/>
        </w:rPr>
        <w:t xml:space="preserve">Văn phòng thừa phát lại được uỷ quyền </w:t>
      </w:r>
      <w:r w:rsidRPr="00FB3407">
        <w:rPr>
          <w:rFonts w:cs="Times New Roman"/>
          <w:szCs w:val="28"/>
        </w:rPr>
        <w:t>(nếu có) theo đúng cam kết trong hợp đồng với Bộ Tư pháp.</w:t>
      </w:r>
    </w:p>
    <w:p w14:paraId="544EFDC9" w14:textId="77777777" w:rsidR="00AB690E" w:rsidRPr="00FB3407" w:rsidRDefault="00AB690E" w:rsidP="00B94FFD">
      <w:pPr>
        <w:spacing w:before="120" w:after="120" w:line="300" w:lineRule="auto"/>
        <w:ind w:firstLine="709"/>
        <w:jc w:val="both"/>
        <w:rPr>
          <w:rFonts w:cs="Times New Roman"/>
          <w:szCs w:val="28"/>
        </w:rPr>
      </w:pPr>
      <w:r w:rsidRPr="00FB3407">
        <w:rPr>
          <w:rFonts w:cs="Times New Roman"/>
          <w:szCs w:val="28"/>
        </w:rPr>
        <w:t>2. Thực hiện báo cáo định kỳ hàng tháng, hàng quý, hàng năm hoặc báo cáo đột xuất về việc thực hiện tống đạt trong thời hạn 05 ngày làm việc kể từ ngày nhận được yêu cầu của Bộ Tư pháp.</w:t>
      </w:r>
    </w:p>
    <w:p w14:paraId="756AE5E7" w14:textId="77777777" w:rsidR="00AB690E" w:rsidRPr="00FB3407" w:rsidRDefault="00AB690E" w:rsidP="00B94FFD">
      <w:pPr>
        <w:spacing w:before="120" w:after="120" w:line="300" w:lineRule="auto"/>
        <w:ind w:firstLine="709"/>
        <w:jc w:val="both"/>
        <w:rPr>
          <w:rFonts w:cs="Times New Roman"/>
          <w:szCs w:val="28"/>
        </w:rPr>
      </w:pPr>
      <w:r w:rsidRPr="00FB3407">
        <w:rPr>
          <w:rFonts w:cs="Times New Roman"/>
          <w:szCs w:val="28"/>
        </w:rPr>
        <w:t xml:space="preserve">3. Chịu trách nhiệm bồi thường và khắc phục thiệt hại về việc thực hiện tống đạt không đúng thời gian, không đúng đối tượng, làm thất lạc hồ sơ hoặc tiết lộ thông tin về việc tống đạt văn bản của nước ngoài cho cơ quan, tổ chức, cá nhân khác. </w:t>
      </w:r>
    </w:p>
    <w:p w14:paraId="2102BF9D" w14:textId="77777777" w:rsidR="00AB690E" w:rsidRPr="00FB3407" w:rsidRDefault="00AB690E" w:rsidP="00B94FFD">
      <w:pPr>
        <w:spacing w:before="120" w:after="120" w:line="300" w:lineRule="auto"/>
        <w:ind w:firstLine="709"/>
        <w:jc w:val="both"/>
        <w:rPr>
          <w:rFonts w:cs="Times New Roman"/>
          <w:szCs w:val="28"/>
        </w:rPr>
      </w:pPr>
      <w:r w:rsidRPr="00FB3407">
        <w:rPr>
          <w:rFonts w:cs="Times New Roman"/>
          <w:szCs w:val="28"/>
        </w:rPr>
        <w:t>4. Lập, quản lý, sử dụng sổ theo dõi tống đạt giấy tờ.</w:t>
      </w:r>
    </w:p>
    <w:p w14:paraId="017DA4B5" w14:textId="77777777" w:rsidR="00AB690E" w:rsidRPr="00FB3407" w:rsidRDefault="00AB690E" w:rsidP="00B94FFD">
      <w:pPr>
        <w:spacing w:before="120" w:after="120" w:line="300" w:lineRule="auto"/>
        <w:ind w:firstLine="709"/>
        <w:jc w:val="both"/>
        <w:rPr>
          <w:rFonts w:cs="Times New Roman"/>
          <w:szCs w:val="28"/>
        </w:rPr>
      </w:pPr>
      <w:r w:rsidRPr="00FB3407">
        <w:rPr>
          <w:rFonts w:cs="Times New Roman"/>
          <w:szCs w:val="28"/>
        </w:rPr>
        <w:lastRenderedPageBreak/>
        <w:t xml:space="preserve">5. Bàn giao </w:t>
      </w:r>
      <w:r w:rsidRPr="00FB3407">
        <w:rPr>
          <w:rFonts w:cs="Times New Roman"/>
          <w:bCs/>
          <w:szCs w:val="28"/>
        </w:rPr>
        <w:t>đầy đủ các giấy tờ, dữ liệu, báo cáo</w:t>
      </w:r>
      <w:r w:rsidRPr="00FB3407" w:rsidDel="00E71B14">
        <w:rPr>
          <w:rFonts w:cs="Times New Roman"/>
          <w:szCs w:val="28"/>
        </w:rPr>
        <w:t xml:space="preserve"> </w:t>
      </w:r>
      <w:r w:rsidRPr="00FB3407">
        <w:rPr>
          <w:rFonts w:cs="Times New Roman"/>
          <w:szCs w:val="28"/>
        </w:rPr>
        <w:t>liên quan đến hoạt động tống đạt giấy tờ khi chấm dứt hợp đồng đã ký kết với Bộ Tư pháp.</w:t>
      </w:r>
    </w:p>
    <w:p w14:paraId="4C246FD9" w14:textId="6E7027D0" w:rsidR="00AB690E" w:rsidRPr="00FB3407" w:rsidRDefault="00AB690E" w:rsidP="00B94FFD">
      <w:pPr>
        <w:spacing w:before="120" w:after="120" w:line="300" w:lineRule="auto"/>
        <w:ind w:firstLine="709"/>
        <w:jc w:val="both"/>
        <w:rPr>
          <w:rFonts w:cs="Times New Roman"/>
          <w:szCs w:val="28"/>
        </w:rPr>
      </w:pPr>
      <w:r w:rsidRPr="00FB3407">
        <w:rPr>
          <w:rFonts w:cs="Times New Roman"/>
          <w:szCs w:val="28"/>
        </w:rPr>
        <w:t xml:space="preserve">6. Quản lý </w:t>
      </w:r>
      <w:r w:rsidR="00557F75" w:rsidRPr="00FB3407">
        <w:rPr>
          <w:rFonts w:cs="Times New Roman"/>
          <w:szCs w:val="28"/>
          <w:lang w:val="sv-SE"/>
        </w:rPr>
        <w:t>Thừa phát lại, thư ký nghiệp vụ</w:t>
      </w:r>
      <w:r w:rsidR="00B07847" w:rsidRPr="00FB3407">
        <w:rPr>
          <w:rFonts w:cs="Times New Roman"/>
          <w:szCs w:val="28"/>
        </w:rPr>
        <w:t xml:space="preserve"> </w:t>
      </w:r>
      <w:r w:rsidRPr="00FB3407">
        <w:rPr>
          <w:rFonts w:cs="Times New Roman"/>
          <w:szCs w:val="28"/>
        </w:rPr>
        <w:t>thực hiện tống đạt giấy tờ theo quy định của Thông tư này và các quy định có liên quan khác.</w:t>
      </w:r>
    </w:p>
    <w:p w14:paraId="2CE3A53C" w14:textId="77777777" w:rsidR="009B65CD" w:rsidRPr="00FB3407" w:rsidRDefault="00AB690E" w:rsidP="00B94FFD">
      <w:pPr>
        <w:spacing w:before="120" w:after="120" w:line="300" w:lineRule="auto"/>
        <w:ind w:firstLine="567"/>
        <w:jc w:val="both"/>
        <w:outlineLvl w:val="0"/>
        <w:rPr>
          <w:rFonts w:cs="Times New Roman"/>
          <w:spacing w:val="-10"/>
          <w:szCs w:val="28"/>
        </w:rPr>
      </w:pPr>
      <w:r w:rsidRPr="00FB3407">
        <w:rPr>
          <w:rFonts w:cs="Times New Roman"/>
          <w:spacing w:val="-10"/>
          <w:szCs w:val="28"/>
        </w:rPr>
        <w:t>7. Thu, quản lý, sử dụng chi phí tống đạt giấy tờ theo quy định của pháp luật.</w:t>
      </w:r>
    </w:p>
    <w:p w14:paraId="3446C617" w14:textId="232F59EC" w:rsidR="00706C16" w:rsidRPr="00FB3407" w:rsidRDefault="00706C16" w:rsidP="00B94FFD">
      <w:pPr>
        <w:spacing w:before="120" w:after="120" w:line="300" w:lineRule="auto"/>
        <w:ind w:firstLine="709"/>
        <w:jc w:val="both"/>
        <w:rPr>
          <w:rFonts w:cs="Times New Roman"/>
          <w:b/>
          <w:szCs w:val="28"/>
        </w:rPr>
      </w:pPr>
      <w:r w:rsidRPr="00FB3407">
        <w:rPr>
          <w:rFonts w:cs="Times New Roman"/>
          <w:b/>
          <w:szCs w:val="28"/>
        </w:rPr>
        <w:t xml:space="preserve">Điều </w:t>
      </w:r>
      <w:r w:rsidR="00E54A38" w:rsidRPr="00FB3407">
        <w:rPr>
          <w:rFonts w:cs="Times New Roman"/>
          <w:b/>
          <w:szCs w:val="28"/>
        </w:rPr>
        <w:t>27</w:t>
      </w:r>
      <w:r w:rsidRPr="00FB3407">
        <w:rPr>
          <w:rFonts w:cs="Times New Roman"/>
          <w:b/>
          <w:szCs w:val="28"/>
        </w:rPr>
        <w:t xml:space="preserve">: </w:t>
      </w:r>
      <w:r w:rsidR="00AB690E" w:rsidRPr="00FB3407">
        <w:rPr>
          <w:rFonts w:cs="Times New Roman"/>
          <w:b/>
          <w:szCs w:val="28"/>
        </w:rPr>
        <w:t xml:space="preserve">Trách nhiệm của </w:t>
      </w:r>
      <w:r w:rsidRPr="00FB3407">
        <w:rPr>
          <w:rFonts w:cs="Times New Roman"/>
          <w:b/>
          <w:szCs w:val="28"/>
        </w:rPr>
        <w:t>Thừa phát lại</w:t>
      </w:r>
      <w:r w:rsidR="000A69B4" w:rsidRPr="00FB3407">
        <w:rPr>
          <w:rFonts w:cs="Times New Roman"/>
          <w:b/>
          <w:szCs w:val="28"/>
        </w:rPr>
        <w:t>, Thư ký nghiệp vụ</w:t>
      </w:r>
      <w:r w:rsidR="00AB690E" w:rsidRPr="00FB3407">
        <w:rPr>
          <w:rFonts w:cs="Times New Roman"/>
          <w:b/>
          <w:szCs w:val="28"/>
        </w:rPr>
        <w:t xml:space="preserve"> thực hiện tống đạt </w:t>
      </w:r>
    </w:p>
    <w:p w14:paraId="1A2A2B49" w14:textId="77777777" w:rsidR="00AB690E" w:rsidRPr="00FB3407" w:rsidRDefault="00AB690E" w:rsidP="00B94FFD">
      <w:pPr>
        <w:spacing w:before="120" w:after="120" w:line="300" w:lineRule="auto"/>
        <w:ind w:firstLine="709"/>
        <w:jc w:val="both"/>
        <w:rPr>
          <w:rFonts w:cs="Times New Roman"/>
          <w:szCs w:val="28"/>
        </w:rPr>
      </w:pPr>
      <w:r w:rsidRPr="00FB3407">
        <w:rPr>
          <w:rFonts w:cs="Times New Roman"/>
          <w:szCs w:val="28"/>
        </w:rPr>
        <w:t>1. Trung thực, khách quan khi thực hiện tống đạt giấy tờ.</w:t>
      </w:r>
    </w:p>
    <w:p w14:paraId="5ECB5B92" w14:textId="77777777" w:rsidR="00AB690E" w:rsidRPr="00FB3407" w:rsidRDefault="00AB690E" w:rsidP="00B94FFD">
      <w:pPr>
        <w:spacing w:before="120" w:after="120" w:line="300" w:lineRule="auto"/>
        <w:ind w:firstLine="709"/>
        <w:jc w:val="both"/>
        <w:rPr>
          <w:rFonts w:cs="Times New Roman"/>
          <w:spacing w:val="-10"/>
          <w:szCs w:val="28"/>
        </w:rPr>
      </w:pPr>
      <w:r w:rsidRPr="00FB3407">
        <w:rPr>
          <w:rFonts w:cs="Times New Roman"/>
          <w:spacing w:val="-10"/>
          <w:szCs w:val="28"/>
        </w:rPr>
        <w:t>2. Bảo quản giấy tờ và bảo mật thông tin liên quan đến cá nhân, cơ quan, tổ chức được tống đạt.</w:t>
      </w:r>
    </w:p>
    <w:p w14:paraId="3A84D7E4" w14:textId="77777777" w:rsidR="00AB690E" w:rsidRPr="00FB3407" w:rsidRDefault="00AB690E" w:rsidP="00B94FFD">
      <w:pPr>
        <w:spacing w:before="120" w:after="120" w:line="300" w:lineRule="auto"/>
        <w:ind w:firstLine="709"/>
        <w:jc w:val="both"/>
        <w:rPr>
          <w:rFonts w:cs="Times New Roman"/>
          <w:szCs w:val="28"/>
        </w:rPr>
      </w:pPr>
      <w:r w:rsidRPr="00FB3407">
        <w:rPr>
          <w:rFonts w:cs="Times New Roman"/>
          <w:szCs w:val="28"/>
        </w:rPr>
        <w:t>3. Thực hiện tống đạt giấy tờ theo đúng phương thức, quy trình, thủ tục quy định tại Thông tư này.</w:t>
      </w:r>
    </w:p>
    <w:p w14:paraId="155B163B" w14:textId="77777777" w:rsidR="00AB690E" w:rsidRPr="00FB3407" w:rsidRDefault="00AB690E" w:rsidP="00B94FFD">
      <w:pPr>
        <w:spacing w:before="120" w:after="120" w:line="300" w:lineRule="auto"/>
        <w:ind w:firstLine="709"/>
        <w:jc w:val="both"/>
        <w:rPr>
          <w:rFonts w:cs="Times New Roman"/>
          <w:szCs w:val="28"/>
        </w:rPr>
      </w:pPr>
      <w:r w:rsidRPr="00FB3407">
        <w:rPr>
          <w:rFonts w:cs="Times New Roman"/>
          <w:szCs w:val="28"/>
        </w:rPr>
        <w:t>4. Được hưởng thù lao khi thực hiện tống đạt giấy tờ.</w:t>
      </w:r>
    </w:p>
    <w:p w14:paraId="62708516" w14:textId="387CC43D" w:rsidR="00AB690E" w:rsidRPr="00FB3407" w:rsidRDefault="00AB690E" w:rsidP="00B94FFD">
      <w:pPr>
        <w:spacing w:before="120" w:after="120" w:line="300" w:lineRule="auto"/>
        <w:ind w:firstLine="709"/>
        <w:jc w:val="both"/>
        <w:rPr>
          <w:rFonts w:cs="Times New Roman"/>
          <w:szCs w:val="28"/>
        </w:rPr>
      </w:pPr>
      <w:r w:rsidRPr="00FB3407">
        <w:rPr>
          <w:rFonts w:cs="Times New Roman"/>
          <w:b/>
          <w:szCs w:val="28"/>
        </w:rPr>
        <w:t xml:space="preserve">Điều </w:t>
      </w:r>
      <w:r w:rsidR="00E54A38" w:rsidRPr="00FB3407">
        <w:rPr>
          <w:rFonts w:cs="Times New Roman"/>
          <w:b/>
          <w:szCs w:val="28"/>
        </w:rPr>
        <w:t>28</w:t>
      </w:r>
      <w:r w:rsidRPr="00FB3407">
        <w:rPr>
          <w:rFonts w:cs="Times New Roman"/>
          <w:b/>
          <w:szCs w:val="28"/>
        </w:rPr>
        <w:t>.</w:t>
      </w:r>
      <w:r w:rsidRPr="00FB3407">
        <w:rPr>
          <w:rFonts w:cs="Times New Roman"/>
          <w:szCs w:val="28"/>
        </w:rPr>
        <w:t xml:space="preserve"> </w:t>
      </w:r>
      <w:r w:rsidRPr="00FB3407">
        <w:rPr>
          <w:rFonts w:cs="Times New Roman"/>
          <w:b/>
          <w:szCs w:val="28"/>
        </w:rPr>
        <w:t>Trách nhiệm của các cơ quan, tổ chức khác</w:t>
      </w:r>
    </w:p>
    <w:p w14:paraId="11AE8AEA" w14:textId="4B2E8147" w:rsidR="00AB690E" w:rsidRPr="00FB3407" w:rsidRDefault="00AB690E" w:rsidP="00B94FFD">
      <w:pPr>
        <w:spacing w:before="120" w:after="120" w:line="300" w:lineRule="auto"/>
        <w:ind w:firstLine="709"/>
        <w:jc w:val="both"/>
        <w:rPr>
          <w:rFonts w:cs="Times New Roman"/>
          <w:szCs w:val="28"/>
        </w:rPr>
      </w:pPr>
      <w:r w:rsidRPr="00FB3407">
        <w:rPr>
          <w:rFonts w:cs="Times New Roman"/>
          <w:szCs w:val="28"/>
        </w:rPr>
        <w:t xml:space="preserve">1. Cơ quan tổ chức, cá nhân khác có liên quan hỗ trợ và phối hợp với </w:t>
      </w:r>
      <w:r w:rsidR="00557F75" w:rsidRPr="00FB3407">
        <w:rPr>
          <w:rFonts w:cs="Times New Roman"/>
          <w:szCs w:val="28"/>
          <w:lang w:val="sv-SE"/>
        </w:rPr>
        <w:t>Thừa phát lại, thư ký nghiệp vụ</w:t>
      </w:r>
      <w:r w:rsidRPr="00FB3407">
        <w:rPr>
          <w:rFonts w:cs="Times New Roman"/>
          <w:szCs w:val="28"/>
        </w:rPr>
        <w:t xml:space="preserve"> trong việc niêm yết, tống đạt giấy tờ của nước ngoài hoặc cung cấp các thông tin khác có liên quan đến cơ quan, tổ chức, cá nhân được nước ngoài yêu cầu tống đạt giấy tờ trong phạm vi nhiệm vụ, quyền hạn của mình.</w:t>
      </w:r>
    </w:p>
    <w:p w14:paraId="7013F864" w14:textId="3CE67FAF" w:rsidR="00AB690E" w:rsidRPr="00FB3407" w:rsidRDefault="00AB690E" w:rsidP="00B94FFD">
      <w:pPr>
        <w:spacing w:before="120" w:after="120" w:line="300" w:lineRule="auto"/>
        <w:ind w:firstLine="709"/>
        <w:jc w:val="both"/>
        <w:rPr>
          <w:rFonts w:cs="Times New Roman"/>
          <w:szCs w:val="28"/>
        </w:rPr>
      </w:pPr>
      <w:r w:rsidRPr="00FB3407">
        <w:rPr>
          <w:rFonts w:cs="Times New Roman"/>
          <w:szCs w:val="28"/>
        </w:rPr>
        <w:t xml:space="preserve">2. Cơ quan Công an xã, phường, thị trấn phối hợp cung cấp thông tin liên quan đến nơi cư trú, địa chỉ của cơ quan, tổ chức, cá nhân thuộc địa bàn mình quản lý cho </w:t>
      </w:r>
      <w:r w:rsidR="00557F75" w:rsidRPr="00FB3407">
        <w:rPr>
          <w:rFonts w:cs="Times New Roman"/>
          <w:szCs w:val="28"/>
          <w:lang w:val="sv-SE"/>
        </w:rPr>
        <w:t>Thừa phát lại, thư ký nghiệp vụ</w:t>
      </w:r>
      <w:r w:rsidRPr="00FB3407">
        <w:rPr>
          <w:rFonts w:cs="Times New Roman"/>
          <w:szCs w:val="28"/>
        </w:rPr>
        <w:t xml:space="preserve">. </w:t>
      </w:r>
    </w:p>
    <w:p w14:paraId="492CF5CF" w14:textId="77777777" w:rsidR="00AB690E" w:rsidRPr="00FB3407" w:rsidRDefault="00AB690E" w:rsidP="00B94FFD">
      <w:pPr>
        <w:spacing w:before="120" w:after="120" w:line="300" w:lineRule="auto"/>
        <w:ind w:firstLine="709"/>
        <w:jc w:val="both"/>
        <w:rPr>
          <w:rFonts w:cs="Times New Roman"/>
          <w:szCs w:val="28"/>
        </w:rPr>
      </w:pPr>
      <w:r w:rsidRPr="00FB3407">
        <w:rPr>
          <w:rFonts w:cs="Times New Roman"/>
          <w:szCs w:val="28"/>
        </w:rPr>
        <w:t>3. Cơ quan, tổ chức quản lý hoạt động kinh doanh trong phạm vi nhiệm vụ, quyền hạn của mình phối hợp cung cấp thông tin liên quan trong trường hợp người được tống đạt là doanh nghiệp.</w:t>
      </w:r>
    </w:p>
    <w:p w14:paraId="5CDEEC2D" w14:textId="77777777" w:rsidR="00706C16" w:rsidRPr="00FB3407" w:rsidRDefault="00706C16" w:rsidP="00B94FFD">
      <w:pPr>
        <w:spacing w:before="120" w:after="120" w:line="300" w:lineRule="auto"/>
        <w:ind w:firstLine="709"/>
        <w:jc w:val="center"/>
        <w:rPr>
          <w:rFonts w:cs="Times New Roman"/>
          <w:b/>
          <w:szCs w:val="28"/>
        </w:rPr>
      </w:pPr>
      <w:r w:rsidRPr="00FB3407">
        <w:rPr>
          <w:rFonts w:cs="Times New Roman"/>
          <w:b/>
          <w:szCs w:val="28"/>
        </w:rPr>
        <w:t>Chương V</w:t>
      </w:r>
      <w:r w:rsidR="00BB0602" w:rsidRPr="00FB3407">
        <w:rPr>
          <w:rFonts w:cs="Times New Roman"/>
          <w:b/>
          <w:szCs w:val="28"/>
        </w:rPr>
        <w:t>I</w:t>
      </w:r>
    </w:p>
    <w:p w14:paraId="6F175C5A" w14:textId="77777777" w:rsidR="00706C16" w:rsidRPr="00FB3407" w:rsidRDefault="00706C16" w:rsidP="00B94FFD">
      <w:pPr>
        <w:spacing w:before="120" w:after="120" w:line="300" w:lineRule="auto"/>
        <w:ind w:firstLine="709"/>
        <w:jc w:val="center"/>
        <w:rPr>
          <w:rFonts w:cs="Times New Roman"/>
          <w:b/>
          <w:szCs w:val="28"/>
        </w:rPr>
      </w:pPr>
      <w:r w:rsidRPr="00FB3407">
        <w:rPr>
          <w:rFonts w:cs="Times New Roman"/>
          <w:b/>
          <w:szCs w:val="28"/>
        </w:rPr>
        <w:t>TỔ CHỨC THỰC HIỆN</w:t>
      </w:r>
    </w:p>
    <w:p w14:paraId="6E3ED903" w14:textId="40749AFA" w:rsidR="00706C16" w:rsidRPr="00FB3407" w:rsidRDefault="00706C16" w:rsidP="00B94FFD">
      <w:pPr>
        <w:spacing w:before="120" w:after="120" w:line="300" w:lineRule="auto"/>
        <w:ind w:firstLine="709"/>
        <w:jc w:val="both"/>
        <w:outlineLvl w:val="0"/>
        <w:rPr>
          <w:rFonts w:cs="Times New Roman"/>
          <w:b/>
          <w:szCs w:val="28"/>
        </w:rPr>
      </w:pPr>
      <w:r w:rsidRPr="00FB3407">
        <w:rPr>
          <w:rFonts w:cs="Times New Roman"/>
          <w:b/>
          <w:szCs w:val="28"/>
        </w:rPr>
        <w:t xml:space="preserve">Điều </w:t>
      </w:r>
      <w:r w:rsidR="00E54A38" w:rsidRPr="00FB3407">
        <w:rPr>
          <w:rFonts w:cs="Times New Roman"/>
          <w:b/>
          <w:szCs w:val="28"/>
        </w:rPr>
        <w:t>29</w:t>
      </w:r>
      <w:r w:rsidRPr="00FB3407">
        <w:rPr>
          <w:rFonts w:cs="Times New Roman"/>
          <w:b/>
          <w:szCs w:val="28"/>
        </w:rPr>
        <w:t xml:space="preserve">. </w:t>
      </w:r>
      <w:r w:rsidR="0022573A" w:rsidRPr="00FB3407">
        <w:rPr>
          <w:rFonts w:cs="Times New Roman"/>
          <w:b/>
          <w:szCs w:val="28"/>
        </w:rPr>
        <w:t xml:space="preserve">Thực hiện tống đạt giấy tờ của nước ngoài trong trường hợp không </w:t>
      </w:r>
      <w:r w:rsidR="00120DD5">
        <w:rPr>
          <w:rFonts w:cs="Times New Roman"/>
          <w:b/>
          <w:szCs w:val="28"/>
        </w:rPr>
        <w:t>lựa chọn được</w:t>
      </w:r>
      <w:r w:rsidR="0022573A" w:rsidRPr="00FB3407">
        <w:rPr>
          <w:rFonts w:cs="Times New Roman"/>
          <w:b/>
          <w:szCs w:val="28"/>
        </w:rPr>
        <w:t xml:space="preserve"> Văn phòng Thừa phát lại </w:t>
      </w:r>
    </w:p>
    <w:p w14:paraId="7C182CB7" w14:textId="1DA80B5C" w:rsidR="00706C16" w:rsidRPr="00FB3407" w:rsidRDefault="00706C16" w:rsidP="00B94FFD">
      <w:pPr>
        <w:spacing w:before="120" w:after="120" w:line="300" w:lineRule="auto"/>
        <w:ind w:firstLine="709"/>
        <w:jc w:val="both"/>
        <w:outlineLvl w:val="0"/>
        <w:rPr>
          <w:rFonts w:cs="Times New Roman"/>
          <w:szCs w:val="28"/>
        </w:rPr>
      </w:pPr>
      <w:r w:rsidRPr="00FB3407">
        <w:rPr>
          <w:rFonts w:cs="Times New Roman"/>
          <w:szCs w:val="28"/>
        </w:rPr>
        <w:t xml:space="preserve">Bộ Tư pháp </w:t>
      </w:r>
      <w:r w:rsidR="0022573A" w:rsidRPr="00FB3407">
        <w:rPr>
          <w:rFonts w:cs="Times New Roman"/>
          <w:szCs w:val="28"/>
        </w:rPr>
        <w:t xml:space="preserve">tiếp tục </w:t>
      </w:r>
      <w:r w:rsidRPr="00FB3407">
        <w:rPr>
          <w:rFonts w:cs="Times New Roman"/>
          <w:szCs w:val="28"/>
        </w:rPr>
        <w:t>chuyển giấy tờ của cơ quan nước ngoài cho tòa án, cơ quan thi hành án dân sự thực hiện</w:t>
      </w:r>
      <w:r w:rsidR="0022573A" w:rsidRPr="00FB3407">
        <w:rPr>
          <w:rFonts w:cs="Times New Roman"/>
          <w:szCs w:val="28"/>
        </w:rPr>
        <w:t xml:space="preserve"> theo quy định của Thông tư </w:t>
      </w:r>
      <w:r w:rsidR="0022573A" w:rsidRPr="00120DD5">
        <w:rPr>
          <w:rFonts w:cs="Times New Roman"/>
          <w:szCs w:val="28"/>
        </w:rPr>
        <w:t xml:space="preserve">liên tịch số </w:t>
      </w:r>
      <w:r w:rsidR="0022573A" w:rsidRPr="00120DD5">
        <w:rPr>
          <w:rFonts w:cs="Times New Roman"/>
          <w:szCs w:val="28"/>
        </w:rPr>
        <w:lastRenderedPageBreak/>
        <w:t>12/2016/TTLT-BTP-BNG-TANDTC ngày 19/10/2016 c</w:t>
      </w:r>
      <w:r w:rsidR="0022573A" w:rsidRPr="002B253D">
        <w:rPr>
          <w:rFonts w:cs="Times New Roman"/>
          <w:szCs w:val="28"/>
        </w:rPr>
        <w:t>ủa Bộ Tư pháp, Bộ Ngoại giao, Tòa án nhân dân tối cao quy đị</w:t>
      </w:r>
      <w:r w:rsidR="0022573A" w:rsidRPr="000E59E6">
        <w:rPr>
          <w:rFonts w:cs="Times New Roman"/>
          <w:szCs w:val="28"/>
        </w:rPr>
        <w:t>nh trình tự</w:t>
      </w:r>
      <w:r w:rsidR="0022573A" w:rsidRPr="00B94FFD">
        <w:rPr>
          <w:rFonts w:cs="Times New Roman"/>
          <w:szCs w:val="28"/>
        </w:rPr>
        <w:t>, thủ tục tương trợ tư pháp trong lĩnh vực dân sự</w:t>
      </w:r>
      <w:r w:rsidRPr="00FB3407">
        <w:rPr>
          <w:rFonts w:cs="Times New Roman"/>
          <w:szCs w:val="28"/>
        </w:rPr>
        <w:t xml:space="preserve"> trong khoảng thời gian Bộ Tư pháp chưa lựa chọn được </w:t>
      </w:r>
      <w:r w:rsidR="00120DD5">
        <w:rPr>
          <w:rFonts w:cs="Times New Roman"/>
          <w:szCs w:val="28"/>
        </w:rPr>
        <w:t>Văn phòng thừa phát lại</w:t>
      </w:r>
      <w:r w:rsidRPr="00FB3407">
        <w:rPr>
          <w:rFonts w:cs="Times New Roman"/>
          <w:szCs w:val="28"/>
        </w:rPr>
        <w:t xml:space="preserve"> thực hiện.</w:t>
      </w:r>
    </w:p>
    <w:p w14:paraId="46786696" w14:textId="4B22A69E" w:rsidR="00706C16" w:rsidRPr="00FB3407" w:rsidRDefault="00706C16" w:rsidP="00B94FFD">
      <w:pPr>
        <w:spacing w:before="120" w:after="120" w:line="300" w:lineRule="auto"/>
        <w:ind w:firstLine="709"/>
        <w:jc w:val="both"/>
        <w:outlineLvl w:val="0"/>
        <w:rPr>
          <w:rFonts w:cs="Times New Roman"/>
          <w:b/>
          <w:szCs w:val="28"/>
          <w:lang w:val="vi-VN"/>
        </w:rPr>
      </w:pPr>
      <w:r w:rsidRPr="00FB3407">
        <w:rPr>
          <w:rFonts w:cs="Times New Roman"/>
          <w:b/>
          <w:szCs w:val="28"/>
          <w:lang w:val="vi-VN"/>
        </w:rPr>
        <w:t xml:space="preserve">Điều </w:t>
      </w:r>
      <w:r w:rsidR="00E54A38" w:rsidRPr="00FB3407">
        <w:rPr>
          <w:rFonts w:cs="Times New Roman"/>
          <w:b/>
          <w:szCs w:val="28"/>
        </w:rPr>
        <w:t>30</w:t>
      </w:r>
      <w:r w:rsidRPr="00FB3407">
        <w:rPr>
          <w:rFonts w:cs="Times New Roman"/>
          <w:b/>
          <w:szCs w:val="28"/>
          <w:lang w:val="vi-VN"/>
        </w:rPr>
        <w:t>. Hiệu lực thi hành</w:t>
      </w:r>
    </w:p>
    <w:p w14:paraId="140456F2" w14:textId="77777777" w:rsidR="00706C16" w:rsidRPr="00FB3407" w:rsidRDefault="00706C16" w:rsidP="00B94FFD">
      <w:pPr>
        <w:spacing w:before="120" w:after="120" w:line="300" w:lineRule="auto"/>
        <w:ind w:firstLine="709"/>
        <w:jc w:val="both"/>
        <w:outlineLvl w:val="0"/>
        <w:rPr>
          <w:rFonts w:cs="Times New Roman"/>
          <w:szCs w:val="28"/>
          <w:lang w:val="vi-VN"/>
        </w:rPr>
      </w:pPr>
      <w:r w:rsidRPr="00FB3407">
        <w:rPr>
          <w:rFonts w:cs="Times New Roman"/>
          <w:szCs w:val="28"/>
          <w:lang w:val="vi-VN"/>
        </w:rPr>
        <w:t xml:space="preserve">Thông tư này có hiệu lực thi hành từ ngày </w:t>
      </w:r>
      <w:r w:rsidRPr="00FB3407">
        <w:rPr>
          <w:rFonts w:cs="Times New Roman"/>
          <w:szCs w:val="28"/>
        </w:rPr>
        <w:t xml:space="preserve">  </w:t>
      </w:r>
      <w:r w:rsidRPr="00FB3407">
        <w:rPr>
          <w:rFonts w:cs="Times New Roman"/>
          <w:szCs w:val="28"/>
          <w:lang w:val="vi-VN"/>
        </w:rPr>
        <w:t xml:space="preserve"> tháng </w:t>
      </w:r>
      <w:r w:rsidRPr="00FB3407">
        <w:rPr>
          <w:rFonts w:cs="Times New Roman"/>
          <w:szCs w:val="28"/>
        </w:rPr>
        <w:t xml:space="preserve">   </w:t>
      </w:r>
      <w:r w:rsidRPr="00FB3407">
        <w:rPr>
          <w:rFonts w:cs="Times New Roman"/>
          <w:szCs w:val="28"/>
          <w:lang w:val="vi-VN"/>
        </w:rPr>
        <w:t xml:space="preserve"> năm 20</w:t>
      </w:r>
      <w:r w:rsidRPr="00FB3407">
        <w:rPr>
          <w:rFonts w:cs="Times New Roman"/>
          <w:szCs w:val="28"/>
        </w:rPr>
        <w:t>20</w:t>
      </w:r>
      <w:r w:rsidRPr="00FB3407">
        <w:rPr>
          <w:rFonts w:cs="Times New Roman"/>
          <w:szCs w:val="28"/>
          <w:lang w:val="vi-VN"/>
        </w:rPr>
        <w:t>.</w:t>
      </w:r>
    </w:p>
    <w:p w14:paraId="05883C36" w14:textId="0B5ED012" w:rsidR="00706C16" w:rsidRPr="00FB3407" w:rsidRDefault="00706C16" w:rsidP="00B94FFD">
      <w:pPr>
        <w:spacing w:before="120" w:after="120" w:line="300" w:lineRule="auto"/>
        <w:ind w:firstLine="709"/>
        <w:jc w:val="both"/>
        <w:rPr>
          <w:rFonts w:cs="Times New Roman"/>
          <w:b/>
          <w:szCs w:val="28"/>
          <w:lang w:val="vi-VN"/>
        </w:rPr>
      </w:pPr>
      <w:r w:rsidRPr="00FB3407">
        <w:rPr>
          <w:rFonts w:cs="Times New Roman"/>
          <w:b/>
          <w:szCs w:val="28"/>
          <w:lang w:val="vi-VN"/>
        </w:rPr>
        <w:t xml:space="preserve">Điều </w:t>
      </w:r>
      <w:r w:rsidR="00E54A38" w:rsidRPr="00FB3407">
        <w:rPr>
          <w:rFonts w:cs="Times New Roman"/>
          <w:b/>
          <w:szCs w:val="28"/>
        </w:rPr>
        <w:t>31</w:t>
      </w:r>
      <w:r w:rsidRPr="00FB3407">
        <w:rPr>
          <w:rFonts w:cs="Times New Roman"/>
          <w:b/>
          <w:szCs w:val="28"/>
          <w:lang w:val="vi-VN"/>
        </w:rPr>
        <w:t>. Trách nhiệm thi hành</w:t>
      </w:r>
    </w:p>
    <w:p w14:paraId="567AA33B" w14:textId="77777777" w:rsidR="00706C16" w:rsidRPr="00FB3407" w:rsidRDefault="00706C16" w:rsidP="00B94FFD">
      <w:pPr>
        <w:spacing w:before="120" w:after="120" w:line="300" w:lineRule="auto"/>
        <w:ind w:firstLine="709"/>
        <w:jc w:val="both"/>
        <w:outlineLvl w:val="0"/>
        <w:rPr>
          <w:rFonts w:cs="Times New Roman"/>
          <w:iCs/>
          <w:szCs w:val="28"/>
          <w:lang w:val="vi-VN"/>
        </w:rPr>
      </w:pPr>
      <w:r w:rsidRPr="00FB3407">
        <w:rPr>
          <w:rFonts w:cs="Times New Roman"/>
          <w:iCs/>
          <w:szCs w:val="28"/>
          <w:lang w:val="vi-VN"/>
        </w:rPr>
        <w:t xml:space="preserve">1. </w:t>
      </w:r>
      <w:r w:rsidRPr="00FB3407">
        <w:rPr>
          <w:rFonts w:cs="Times New Roman"/>
          <w:iCs/>
          <w:szCs w:val="28"/>
        </w:rPr>
        <w:t>Chánh Văn phòng Bộ Tư pháp, Vụ trưởng Vụ Pháp luật quốc tế, Cục trưởng Cục Kế hoạch – Tài chính, Cục trưởng Cục Bổ trợ tư pháp</w:t>
      </w:r>
      <w:r w:rsidRPr="00FB3407">
        <w:rPr>
          <w:rFonts w:cs="Times New Roman"/>
          <w:iCs/>
          <w:szCs w:val="28"/>
          <w:lang w:val="vi-VN"/>
        </w:rPr>
        <w:t>, Thủ trưởng các đơn vị thuộc Bộ Tư pháp, và các cơ quan, tổ chức, cá nhân có liên quan chịu trách nhiệm thi hành Thông tư này.</w:t>
      </w:r>
    </w:p>
    <w:p w14:paraId="39D4F071" w14:textId="77777777" w:rsidR="00706C16" w:rsidRPr="00FB3407" w:rsidRDefault="00706C16" w:rsidP="00B94FFD">
      <w:pPr>
        <w:spacing w:before="120" w:after="120" w:line="300" w:lineRule="auto"/>
        <w:ind w:firstLine="709"/>
        <w:jc w:val="both"/>
        <w:outlineLvl w:val="0"/>
        <w:rPr>
          <w:rFonts w:cs="Times New Roman"/>
          <w:iCs/>
          <w:szCs w:val="28"/>
        </w:rPr>
      </w:pPr>
      <w:r w:rsidRPr="00FB3407">
        <w:rPr>
          <w:rFonts w:cs="Times New Roman"/>
          <w:iCs/>
          <w:szCs w:val="28"/>
          <w:lang w:val="vi-VN"/>
        </w:rPr>
        <w:t xml:space="preserve">2. Trong quá trình thực hiện, nếu có vướng mắc, đề nghị kịp thời phản </w:t>
      </w:r>
      <w:r w:rsidRPr="00FB3407">
        <w:rPr>
          <w:rFonts w:cs="Times New Roman"/>
          <w:iCs/>
          <w:szCs w:val="28"/>
        </w:rPr>
        <w:t>á</w:t>
      </w:r>
      <w:r w:rsidRPr="00FB3407">
        <w:rPr>
          <w:rFonts w:cs="Times New Roman"/>
          <w:iCs/>
          <w:szCs w:val="28"/>
          <w:lang w:val="vi-VN"/>
        </w:rPr>
        <w:t>nh về Bộ Tư pháp để nghiên cứu, giải quyết./.</w:t>
      </w:r>
    </w:p>
    <w:tbl>
      <w:tblPr>
        <w:tblW w:w="9348" w:type="dxa"/>
        <w:tblLook w:val="01E0" w:firstRow="1" w:lastRow="1" w:firstColumn="1" w:lastColumn="1" w:noHBand="0" w:noVBand="0"/>
      </w:tblPr>
      <w:tblGrid>
        <w:gridCol w:w="5797"/>
        <w:gridCol w:w="3551"/>
      </w:tblGrid>
      <w:tr w:rsidR="00B17603" w:rsidRPr="0052734E" w14:paraId="19535A29" w14:textId="77777777" w:rsidTr="00993B15">
        <w:tc>
          <w:tcPr>
            <w:tcW w:w="5797" w:type="dxa"/>
          </w:tcPr>
          <w:p w14:paraId="3918E901" w14:textId="77777777" w:rsidR="00B17603" w:rsidRPr="0052734E" w:rsidRDefault="00B17603" w:rsidP="00993B15">
            <w:pPr>
              <w:widowControl w:val="0"/>
              <w:tabs>
                <w:tab w:val="left" w:pos="7797"/>
              </w:tabs>
              <w:spacing w:before="40" w:after="40" w:line="320" w:lineRule="exact"/>
              <w:jc w:val="both"/>
              <w:rPr>
                <w:rFonts w:eastAsia="Times New Roman"/>
                <w:b/>
                <w:i/>
                <w:snapToGrid w:val="0"/>
                <w:sz w:val="24"/>
                <w:szCs w:val="24"/>
                <w:lang w:val="vi-VN"/>
              </w:rPr>
            </w:pPr>
            <w:r w:rsidRPr="0052734E">
              <w:rPr>
                <w:rFonts w:eastAsia="Times New Roman"/>
                <w:b/>
                <w:i/>
                <w:snapToGrid w:val="0"/>
                <w:sz w:val="24"/>
                <w:szCs w:val="24"/>
                <w:lang w:val="vi-VN"/>
              </w:rPr>
              <w:t>Nơi nhận:</w:t>
            </w:r>
          </w:p>
          <w:p w14:paraId="0BAFAFEC" w14:textId="77777777" w:rsidR="00B17603" w:rsidRPr="0052734E" w:rsidRDefault="00B17603" w:rsidP="00993B15">
            <w:pPr>
              <w:widowControl w:val="0"/>
              <w:tabs>
                <w:tab w:val="left" w:pos="7797"/>
              </w:tabs>
              <w:spacing w:after="0" w:line="240" w:lineRule="auto"/>
              <w:rPr>
                <w:rFonts w:eastAsia="Times New Roman"/>
                <w:sz w:val="22"/>
                <w:lang w:val="vi-VN"/>
              </w:rPr>
            </w:pPr>
            <w:r w:rsidRPr="0052734E">
              <w:rPr>
                <w:rFonts w:eastAsia="Times New Roman"/>
                <w:sz w:val="22"/>
                <w:lang w:val="vi-VN"/>
              </w:rPr>
              <w:t>- Ban Bí thư trung ương Đảng;</w:t>
            </w:r>
          </w:p>
          <w:p w14:paraId="6DFC9B11" w14:textId="77777777" w:rsidR="00B17603" w:rsidRPr="0052734E" w:rsidRDefault="00B17603" w:rsidP="00993B15">
            <w:pPr>
              <w:widowControl w:val="0"/>
              <w:tabs>
                <w:tab w:val="left" w:pos="7797"/>
              </w:tabs>
              <w:spacing w:after="0" w:line="240" w:lineRule="auto"/>
              <w:rPr>
                <w:rFonts w:eastAsia="Times New Roman"/>
                <w:sz w:val="22"/>
                <w:lang w:val="vi-VN"/>
              </w:rPr>
            </w:pPr>
            <w:r w:rsidRPr="0052734E">
              <w:rPr>
                <w:rFonts w:eastAsia="Times New Roman"/>
                <w:sz w:val="22"/>
                <w:lang w:val="vi-VN"/>
              </w:rPr>
              <w:t>- Văn phòng Tổng Bí thư;</w:t>
            </w:r>
          </w:p>
          <w:p w14:paraId="0ED5CD12" w14:textId="77777777" w:rsidR="00B17603" w:rsidRPr="0052734E" w:rsidRDefault="00B17603" w:rsidP="00993B15">
            <w:pPr>
              <w:widowControl w:val="0"/>
              <w:tabs>
                <w:tab w:val="left" w:pos="7797"/>
              </w:tabs>
              <w:spacing w:after="0" w:line="240" w:lineRule="auto"/>
              <w:rPr>
                <w:rFonts w:eastAsia="Times New Roman"/>
                <w:sz w:val="22"/>
                <w:lang w:val="vi-VN"/>
              </w:rPr>
            </w:pPr>
            <w:r w:rsidRPr="0052734E">
              <w:rPr>
                <w:rFonts w:eastAsia="Times New Roman"/>
                <w:sz w:val="22"/>
                <w:lang w:val="vi-VN"/>
              </w:rPr>
              <w:t>- Thủ tướng, các Phó Thủ tướng Chính phủ;</w:t>
            </w:r>
          </w:p>
          <w:p w14:paraId="3B28E29D" w14:textId="77777777" w:rsidR="00B17603" w:rsidRPr="0052734E" w:rsidRDefault="00B17603" w:rsidP="00993B15">
            <w:pPr>
              <w:widowControl w:val="0"/>
              <w:tabs>
                <w:tab w:val="left" w:pos="7797"/>
              </w:tabs>
              <w:spacing w:after="0" w:line="240" w:lineRule="auto"/>
              <w:rPr>
                <w:rFonts w:eastAsia="Times New Roman"/>
                <w:sz w:val="22"/>
                <w:lang w:val="vi-VN"/>
              </w:rPr>
            </w:pPr>
            <w:r w:rsidRPr="0052734E">
              <w:rPr>
                <w:rFonts w:eastAsia="Times New Roman"/>
                <w:sz w:val="22"/>
                <w:lang w:val="vi-VN"/>
              </w:rPr>
              <w:t>- Các Bộ, cơ quan ngang Bộ, cơ quan thuộc Chính phủ;</w:t>
            </w:r>
            <w:r w:rsidRPr="0052734E">
              <w:rPr>
                <w:rFonts w:eastAsia="Times New Roman"/>
                <w:sz w:val="22"/>
                <w:lang w:val="vi-VN"/>
              </w:rPr>
              <w:br/>
              <w:t>- HĐND, UBND các tỉnh, thành phố trực thuộc TW;</w:t>
            </w:r>
            <w:r w:rsidRPr="0052734E">
              <w:rPr>
                <w:rFonts w:eastAsia="Times New Roman"/>
                <w:sz w:val="22"/>
                <w:lang w:val="vi-VN"/>
              </w:rPr>
              <w:br/>
              <w:t>- Văn phòng TW Đảng và các Ban của Đảng;</w:t>
            </w:r>
            <w:r w:rsidRPr="0052734E">
              <w:rPr>
                <w:rFonts w:eastAsia="Times New Roman"/>
                <w:sz w:val="22"/>
                <w:lang w:val="vi-VN"/>
              </w:rPr>
              <w:br/>
              <w:t>- Văn phòng Chủ tịch nước;</w:t>
            </w:r>
          </w:p>
          <w:p w14:paraId="2A8A67EB" w14:textId="77777777" w:rsidR="00B17603" w:rsidRPr="0052734E" w:rsidRDefault="00B17603" w:rsidP="00993B15">
            <w:pPr>
              <w:widowControl w:val="0"/>
              <w:tabs>
                <w:tab w:val="left" w:pos="7797"/>
              </w:tabs>
              <w:spacing w:after="0" w:line="240" w:lineRule="auto"/>
              <w:rPr>
                <w:rFonts w:eastAsia="Times New Roman"/>
                <w:sz w:val="22"/>
                <w:lang w:val="vi-VN"/>
              </w:rPr>
            </w:pPr>
            <w:r w:rsidRPr="0052734E">
              <w:rPr>
                <w:rFonts w:eastAsia="Times New Roman"/>
                <w:sz w:val="22"/>
                <w:lang w:val="vi-VN"/>
              </w:rPr>
              <w:t>- Văn phòng Quốc hội;</w:t>
            </w:r>
            <w:r w:rsidRPr="0052734E">
              <w:rPr>
                <w:rFonts w:eastAsia="Times New Roman"/>
                <w:sz w:val="22"/>
                <w:lang w:val="vi-VN"/>
              </w:rPr>
              <w:br/>
              <w:t>- Hội đồng Dân tộc và các Ủy ban của Quốc hội;</w:t>
            </w:r>
            <w:r w:rsidRPr="0052734E">
              <w:rPr>
                <w:rFonts w:eastAsia="Times New Roman"/>
                <w:sz w:val="22"/>
                <w:lang w:val="vi-VN"/>
              </w:rPr>
              <w:br/>
              <w:t>- Tòa án nhân dân tối cao;</w:t>
            </w:r>
            <w:r w:rsidRPr="0052734E">
              <w:rPr>
                <w:rFonts w:eastAsia="Times New Roman"/>
                <w:sz w:val="22"/>
                <w:lang w:val="vi-VN"/>
              </w:rPr>
              <w:br/>
              <w:t>- Viện kiểm sát nhân dân tối cao;</w:t>
            </w:r>
          </w:p>
          <w:p w14:paraId="1AC175C5" w14:textId="77777777" w:rsidR="00B17603" w:rsidRPr="0052734E" w:rsidRDefault="00B17603" w:rsidP="00993B15">
            <w:pPr>
              <w:widowControl w:val="0"/>
              <w:tabs>
                <w:tab w:val="left" w:pos="7797"/>
              </w:tabs>
              <w:spacing w:after="0" w:line="240" w:lineRule="auto"/>
              <w:rPr>
                <w:rFonts w:eastAsia="Times New Roman"/>
                <w:iCs/>
                <w:snapToGrid w:val="0"/>
                <w:sz w:val="22"/>
                <w:szCs w:val="24"/>
                <w:lang w:val="vi-VN"/>
              </w:rPr>
            </w:pPr>
            <w:r w:rsidRPr="0052734E">
              <w:rPr>
                <w:rFonts w:eastAsia="Times New Roman"/>
                <w:sz w:val="22"/>
                <w:lang w:val="vi-VN"/>
              </w:rPr>
              <w:t>- Kiểm toán Nhà nước;</w:t>
            </w:r>
            <w:r w:rsidRPr="0052734E">
              <w:rPr>
                <w:rFonts w:eastAsia="Times New Roman"/>
                <w:sz w:val="22"/>
                <w:lang w:val="vi-VN"/>
              </w:rPr>
              <w:br/>
              <w:t>- Ủy ban TW Mặt trận Tổ quốc Việt Nam;</w:t>
            </w:r>
            <w:r w:rsidRPr="0052734E">
              <w:rPr>
                <w:rFonts w:eastAsia="Times New Roman"/>
                <w:sz w:val="22"/>
                <w:lang w:val="vi-VN"/>
              </w:rPr>
              <w:br/>
              <w:t>- Cơ quan Trung ương của các hội, đoàn thể;</w:t>
            </w:r>
            <w:r w:rsidRPr="0052734E">
              <w:rPr>
                <w:rFonts w:eastAsia="Times New Roman"/>
                <w:sz w:val="22"/>
                <w:lang w:val="vi-VN"/>
              </w:rPr>
              <w:br/>
              <w:t>- Cục Kiểm tra văn bản quy phạm pháp luật, Bộ Tư pháp;</w:t>
            </w:r>
            <w:r w:rsidRPr="0052734E">
              <w:rPr>
                <w:rFonts w:eastAsia="Times New Roman"/>
                <w:sz w:val="22"/>
                <w:lang w:val="vi-VN"/>
              </w:rPr>
              <w:br/>
              <w:t>- Sở Tư pháp, Sở Tài chính các tỉnh, thành phố trực thuộc TW;</w:t>
            </w:r>
            <w:r w:rsidRPr="0052734E">
              <w:rPr>
                <w:rFonts w:eastAsia="Times New Roman"/>
                <w:sz w:val="22"/>
                <w:lang w:val="vi-VN"/>
              </w:rPr>
              <w:br/>
              <w:t xml:space="preserve">- Công báo, </w:t>
            </w:r>
            <w:r w:rsidRPr="0052734E">
              <w:rPr>
                <w:rFonts w:eastAsia="Times New Roman"/>
                <w:sz w:val="22"/>
              </w:rPr>
              <w:t>C</w:t>
            </w:r>
            <w:r w:rsidRPr="0052734E">
              <w:rPr>
                <w:rFonts w:eastAsia="Times New Roman"/>
                <w:sz w:val="22"/>
                <w:lang w:val="vi-VN"/>
              </w:rPr>
              <w:t>ổng thông tin điện tử: Chính phủ, Bộ Tư pháp;</w:t>
            </w:r>
            <w:r w:rsidRPr="0052734E">
              <w:rPr>
                <w:rFonts w:eastAsia="Times New Roman"/>
                <w:sz w:val="22"/>
                <w:lang w:val="vi-VN"/>
              </w:rPr>
              <w:br/>
            </w:r>
            <w:r w:rsidRPr="0052734E">
              <w:rPr>
                <w:rFonts w:eastAsia="Times New Roman"/>
                <w:snapToGrid w:val="0"/>
                <w:sz w:val="22"/>
                <w:lang w:val="vi-VN"/>
              </w:rPr>
              <w:t xml:space="preserve">- Lưu: VT, </w:t>
            </w:r>
            <w:r>
              <w:rPr>
                <w:rFonts w:eastAsia="Times New Roman"/>
                <w:snapToGrid w:val="0"/>
                <w:sz w:val="22"/>
              </w:rPr>
              <w:t>Vụ PLQT</w:t>
            </w:r>
            <w:r w:rsidRPr="0052734E">
              <w:rPr>
                <w:rFonts w:eastAsia="Times New Roman"/>
                <w:snapToGrid w:val="0"/>
                <w:sz w:val="22"/>
                <w:lang w:val="vi-VN"/>
              </w:rPr>
              <w:t>.</w:t>
            </w:r>
          </w:p>
        </w:tc>
        <w:tc>
          <w:tcPr>
            <w:tcW w:w="3551" w:type="dxa"/>
            <w:shd w:val="clear" w:color="auto" w:fill="auto"/>
          </w:tcPr>
          <w:p w14:paraId="0ACFC06A" w14:textId="77777777" w:rsidR="00B17603" w:rsidRPr="0052734E" w:rsidRDefault="00B17603" w:rsidP="00993B15">
            <w:pPr>
              <w:spacing w:before="40" w:after="40" w:line="320" w:lineRule="exact"/>
              <w:jc w:val="center"/>
              <w:rPr>
                <w:rFonts w:eastAsia="Times New Roman"/>
                <w:b/>
                <w:szCs w:val="28"/>
                <w:lang w:val="es-MX"/>
              </w:rPr>
            </w:pPr>
            <w:r w:rsidRPr="0052734E">
              <w:rPr>
                <w:rFonts w:eastAsia="Times New Roman"/>
                <w:b/>
                <w:szCs w:val="28"/>
                <w:lang w:val="es-MX"/>
              </w:rPr>
              <w:t>BỘ TRƯỞNG</w:t>
            </w:r>
          </w:p>
          <w:p w14:paraId="5F155EAC" w14:textId="77777777" w:rsidR="00B17603" w:rsidRPr="0052734E" w:rsidRDefault="00B17603" w:rsidP="00993B15">
            <w:pPr>
              <w:spacing w:before="40" w:after="40" w:line="320" w:lineRule="exact"/>
              <w:rPr>
                <w:rFonts w:eastAsia="Times New Roman"/>
                <w:b/>
                <w:sz w:val="26"/>
                <w:szCs w:val="26"/>
                <w:lang w:val="es-MX"/>
              </w:rPr>
            </w:pPr>
          </w:p>
          <w:p w14:paraId="51DDE737" w14:textId="77777777" w:rsidR="00B17603" w:rsidRPr="0052734E" w:rsidRDefault="00B17603" w:rsidP="00993B15">
            <w:pPr>
              <w:spacing w:before="40" w:after="40" w:line="320" w:lineRule="exact"/>
              <w:jc w:val="center"/>
              <w:rPr>
                <w:rFonts w:eastAsia="Times New Roman"/>
                <w:b/>
                <w:sz w:val="26"/>
                <w:szCs w:val="26"/>
                <w:lang w:val="es-MX"/>
              </w:rPr>
            </w:pPr>
          </w:p>
          <w:p w14:paraId="48FC170D" w14:textId="77777777" w:rsidR="00B17603" w:rsidRPr="0052734E" w:rsidRDefault="00B17603" w:rsidP="00993B15">
            <w:pPr>
              <w:spacing w:before="40" w:after="40" w:line="320" w:lineRule="exact"/>
              <w:jc w:val="center"/>
              <w:rPr>
                <w:rFonts w:eastAsia="Times New Roman"/>
                <w:b/>
                <w:i/>
                <w:sz w:val="24"/>
                <w:szCs w:val="26"/>
                <w:lang w:val="es-MX"/>
              </w:rPr>
            </w:pPr>
          </w:p>
          <w:p w14:paraId="0A0D210C" w14:textId="77777777" w:rsidR="00B17603" w:rsidRPr="0052734E" w:rsidRDefault="00B17603" w:rsidP="00993B15">
            <w:pPr>
              <w:spacing w:before="40" w:after="40" w:line="320" w:lineRule="exact"/>
              <w:jc w:val="center"/>
              <w:rPr>
                <w:rFonts w:eastAsia="Times New Roman"/>
                <w:b/>
                <w:sz w:val="26"/>
                <w:szCs w:val="26"/>
                <w:lang w:val="es-MX"/>
              </w:rPr>
            </w:pPr>
          </w:p>
          <w:p w14:paraId="34B97C3D" w14:textId="77777777" w:rsidR="00B17603" w:rsidRPr="0052734E" w:rsidRDefault="00B17603" w:rsidP="00993B15">
            <w:pPr>
              <w:spacing w:before="40" w:after="40" w:line="320" w:lineRule="exact"/>
              <w:jc w:val="center"/>
              <w:rPr>
                <w:rFonts w:eastAsia="Times New Roman"/>
                <w:b/>
                <w:sz w:val="26"/>
                <w:szCs w:val="26"/>
                <w:lang w:val="es-MX"/>
              </w:rPr>
            </w:pPr>
          </w:p>
          <w:p w14:paraId="4ADFF073" w14:textId="77777777" w:rsidR="00B17603" w:rsidRPr="0052734E" w:rsidRDefault="00B17603" w:rsidP="00993B15">
            <w:pPr>
              <w:keepNext/>
              <w:spacing w:before="100" w:after="80" w:line="340" w:lineRule="exact"/>
              <w:ind w:firstLine="720"/>
              <w:jc w:val="both"/>
              <w:outlineLvl w:val="8"/>
              <w:rPr>
                <w:rFonts w:eastAsia="Times New Roman"/>
                <w:b/>
                <w:szCs w:val="28"/>
                <w:lang w:val="nl-NL"/>
              </w:rPr>
            </w:pPr>
            <w:r w:rsidRPr="0052734E">
              <w:rPr>
                <w:rFonts w:eastAsia="Times New Roman"/>
                <w:b/>
                <w:szCs w:val="28"/>
                <w:lang w:val="nl-NL"/>
              </w:rPr>
              <w:t>Lê Thành Long</w:t>
            </w:r>
          </w:p>
          <w:p w14:paraId="0C183FC7" w14:textId="77777777" w:rsidR="00B17603" w:rsidRPr="0052734E" w:rsidRDefault="00B17603" w:rsidP="00993B15">
            <w:pPr>
              <w:spacing w:before="40" w:after="40" w:line="320" w:lineRule="exact"/>
              <w:jc w:val="center"/>
              <w:rPr>
                <w:rFonts w:eastAsia="Times New Roman"/>
                <w:sz w:val="24"/>
                <w:szCs w:val="24"/>
                <w:lang w:val="es-MX"/>
              </w:rPr>
            </w:pPr>
          </w:p>
        </w:tc>
      </w:tr>
    </w:tbl>
    <w:p w14:paraId="2DB69875" w14:textId="77777777" w:rsidR="00BA6A6B" w:rsidRDefault="00BA6A6B" w:rsidP="00BA6A6B"/>
    <w:sectPr w:rsidR="00BA6A6B" w:rsidSect="00AB4970">
      <w:footerReference w:type="default" r:id="rId9"/>
      <w:pgSz w:w="11907" w:h="16840" w:code="9"/>
      <w:pgMar w:top="1134" w:right="1134" w:bottom="1134" w:left="1701" w:header="425" w:footer="425" w:gutter="0"/>
      <w:cols w:space="720"/>
      <w:docGrid w:linePitch="381"/>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3B0D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7F07A" w14:textId="77777777" w:rsidR="00441469" w:rsidRDefault="00441469" w:rsidP="00BA6A6B">
      <w:pPr>
        <w:spacing w:after="0" w:line="240" w:lineRule="auto"/>
      </w:pPr>
      <w:r>
        <w:separator/>
      </w:r>
    </w:p>
  </w:endnote>
  <w:endnote w:type="continuationSeparator" w:id="0">
    <w:p w14:paraId="43E56B8F" w14:textId="77777777" w:rsidR="00441469" w:rsidRDefault="00441469" w:rsidP="00BA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986604"/>
      <w:docPartObj>
        <w:docPartGallery w:val="Page Numbers (Bottom of Page)"/>
        <w:docPartUnique/>
      </w:docPartObj>
    </w:sdtPr>
    <w:sdtEndPr>
      <w:rPr>
        <w:noProof/>
      </w:rPr>
    </w:sdtEndPr>
    <w:sdtContent>
      <w:p w14:paraId="1FB8F45F" w14:textId="77777777" w:rsidR="00BA6A6B" w:rsidRDefault="00BA6A6B">
        <w:pPr>
          <w:pStyle w:val="Footer"/>
          <w:jc w:val="right"/>
        </w:pPr>
        <w:r>
          <w:fldChar w:fldCharType="begin"/>
        </w:r>
        <w:r>
          <w:instrText xml:space="preserve"> PAGE   \* MERGEFORMAT </w:instrText>
        </w:r>
        <w:r>
          <w:fldChar w:fldCharType="separate"/>
        </w:r>
        <w:r w:rsidR="001A05A2">
          <w:rPr>
            <w:noProof/>
          </w:rPr>
          <w:t>1</w:t>
        </w:r>
        <w:r>
          <w:rPr>
            <w:noProof/>
          </w:rPr>
          <w:fldChar w:fldCharType="end"/>
        </w:r>
      </w:p>
    </w:sdtContent>
  </w:sdt>
  <w:p w14:paraId="15839B98" w14:textId="77777777" w:rsidR="00BA6A6B" w:rsidRDefault="00BA6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993F3" w14:textId="77777777" w:rsidR="00441469" w:rsidRDefault="00441469" w:rsidP="00BA6A6B">
      <w:pPr>
        <w:spacing w:after="0" w:line="240" w:lineRule="auto"/>
      </w:pPr>
      <w:r>
        <w:separator/>
      </w:r>
    </w:p>
  </w:footnote>
  <w:footnote w:type="continuationSeparator" w:id="0">
    <w:p w14:paraId="2EF8BA1F" w14:textId="77777777" w:rsidR="00441469" w:rsidRDefault="00441469" w:rsidP="00BA6A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5A78"/>
    <w:multiLevelType w:val="hybridMultilevel"/>
    <w:tmpl w:val="EC7AA682"/>
    <w:lvl w:ilvl="0" w:tplc="04090017">
      <w:start w:val="1"/>
      <w:numFmt w:val="lowerLetter"/>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A210B"/>
    <w:multiLevelType w:val="hybridMultilevel"/>
    <w:tmpl w:val="EC7AA682"/>
    <w:lvl w:ilvl="0" w:tplc="04090017">
      <w:start w:val="1"/>
      <w:numFmt w:val="lowerLetter"/>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67714"/>
    <w:multiLevelType w:val="hybridMultilevel"/>
    <w:tmpl w:val="EC7AA682"/>
    <w:lvl w:ilvl="0" w:tplc="04090017">
      <w:start w:val="1"/>
      <w:numFmt w:val="lowerLetter"/>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CC2ABD"/>
    <w:multiLevelType w:val="hybridMultilevel"/>
    <w:tmpl w:val="428698C2"/>
    <w:lvl w:ilvl="0" w:tplc="928A3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C2F3464"/>
    <w:multiLevelType w:val="hybridMultilevel"/>
    <w:tmpl w:val="E140DA30"/>
    <w:lvl w:ilvl="0" w:tplc="53707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EB39D4"/>
    <w:multiLevelType w:val="hybridMultilevel"/>
    <w:tmpl w:val="080C02D6"/>
    <w:lvl w:ilvl="0" w:tplc="B83423F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433335"/>
    <w:multiLevelType w:val="hybridMultilevel"/>
    <w:tmpl w:val="57D0276E"/>
    <w:lvl w:ilvl="0" w:tplc="33AE1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6"/>
  </w:num>
  <w:num w:numId="5">
    <w:abstractNumId w:val="1"/>
  </w:num>
  <w:num w:numId="6">
    <w:abstractNumId w:val="2"/>
  </w:num>
  <w:num w:numId="7">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A6B"/>
    <w:rsid w:val="000316A7"/>
    <w:rsid w:val="0004020E"/>
    <w:rsid w:val="00040C33"/>
    <w:rsid w:val="00045557"/>
    <w:rsid w:val="000466A0"/>
    <w:rsid w:val="000670CD"/>
    <w:rsid w:val="00092B54"/>
    <w:rsid w:val="000A69B4"/>
    <w:rsid w:val="000D3394"/>
    <w:rsid w:val="000D57EB"/>
    <w:rsid w:val="000E59E6"/>
    <w:rsid w:val="000E6718"/>
    <w:rsid w:val="00120DD5"/>
    <w:rsid w:val="00132D9A"/>
    <w:rsid w:val="001333FB"/>
    <w:rsid w:val="00141D2E"/>
    <w:rsid w:val="0015533A"/>
    <w:rsid w:val="00162AA5"/>
    <w:rsid w:val="00196C71"/>
    <w:rsid w:val="001A05A2"/>
    <w:rsid w:val="001A071B"/>
    <w:rsid w:val="001B0870"/>
    <w:rsid w:val="001B24A2"/>
    <w:rsid w:val="001D60C6"/>
    <w:rsid w:val="001D65AD"/>
    <w:rsid w:val="001F3AAA"/>
    <w:rsid w:val="001F757B"/>
    <w:rsid w:val="0020655C"/>
    <w:rsid w:val="00216BC9"/>
    <w:rsid w:val="00224BC3"/>
    <w:rsid w:val="0022573A"/>
    <w:rsid w:val="00243159"/>
    <w:rsid w:val="00247717"/>
    <w:rsid w:val="002A5E30"/>
    <w:rsid w:val="002B253D"/>
    <w:rsid w:val="002B48B7"/>
    <w:rsid w:val="002C20E3"/>
    <w:rsid w:val="002C6FAB"/>
    <w:rsid w:val="002E1325"/>
    <w:rsid w:val="002F6225"/>
    <w:rsid w:val="003005C8"/>
    <w:rsid w:val="003119BA"/>
    <w:rsid w:val="003162AC"/>
    <w:rsid w:val="00323EF3"/>
    <w:rsid w:val="00331870"/>
    <w:rsid w:val="00357A6A"/>
    <w:rsid w:val="003658E3"/>
    <w:rsid w:val="0036791E"/>
    <w:rsid w:val="00367B3F"/>
    <w:rsid w:val="0037656A"/>
    <w:rsid w:val="00377181"/>
    <w:rsid w:val="00396AD9"/>
    <w:rsid w:val="003973C9"/>
    <w:rsid w:val="003A17EB"/>
    <w:rsid w:val="003B30F5"/>
    <w:rsid w:val="003C1135"/>
    <w:rsid w:val="003C2F55"/>
    <w:rsid w:val="003D7E62"/>
    <w:rsid w:val="003E4435"/>
    <w:rsid w:val="003E6234"/>
    <w:rsid w:val="003F193C"/>
    <w:rsid w:val="00435F9F"/>
    <w:rsid w:val="00441469"/>
    <w:rsid w:val="00444B37"/>
    <w:rsid w:val="00457E29"/>
    <w:rsid w:val="004657A1"/>
    <w:rsid w:val="0046583A"/>
    <w:rsid w:val="00467325"/>
    <w:rsid w:val="00472A2F"/>
    <w:rsid w:val="004A55B9"/>
    <w:rsid w:val="004A579E"/>
    <w:rsid w:val="004B2A45"/>
    <w:rsid w:val="004C148C"/>
    <w:rsid w:val="004C1AE6"/>
    <w:rsid w:val="004D1A77"/>
    <w:rsid w:val="004E3669"/>
    <w:rsid w:val="00525860"/>
    <w:rsid w:val="0052593B"/>
    <w:rsid w:val="00542198"/>
    <w:rsid w:val="00552278"/>
    <w:rsid w:val="00555EA8"/>
    <w:rsid w:val="00557F75"/>
    <w:rsid w:val="005840AC"/>
    <w:rsid w:val="005C099D"/>
    <w:rsid w:val="005C6C69"/>
    <w:rsid w:val="005F0866"/>
    <w:rsid w:val="006046A7"/>
    <w:rsid w:val="006273CC"/>
    <w:rsid w:val="00630A20"/>
    <w:rsid w:val="00635590"/>
    <w:rsid w:val="00670C5C"/>
    <w:rsid w:val="006720F0"/>
    <w:rsid w:val="00682D7A"/>
    <w:rsid w:val="0068370D"/>
    <w:rsid w:val="00690C65"/>
    <w:rsid w:val="006C2257"/>
    <w:rsid w:val="006C52B2"/>
    <w:rsid w:val="006D1E0B"/>
    <w:rsid w:val="006E59B8"/>
    <w:rsid w:val="006F5229"/>
    <w:rsid w:val="006F64B2"/>
    <w:rsid w:val="00706C16"/>
    <w:rsid w:val="00722B76"/>
    <w:rsid w:val="007253DA"/>
    <w:rsid w:val="00752166"/>
    <w:rsid w:val="007A3494"/>
    <w:rsid w:val="007D2D40"/>
    <w:rsid w:val="007E4E94"/>
    <w:rsid w:val="007F494E"/>
    <w:rsid w:val="00802552"/>
    <w:rsid w:val="008040D9"/>
    <w:rsid w:val="00813769"/>
    <w:rsid w:val="00815793"/>
    <w:rsid w:val="00830801"/>
    <w:rsid w:val="00857EE5"/>
    <w:rsid w:val="00866C25"/>
    <w:rsid w:val="00871958"/>
    <w:rsid w:val="00895A6C"/>
    <w:rsid w:val="008D1FEB"/>
    <w:rsid w:val="008D4CDE"/>
    <w:rsid w:val="008E08C7"/>
    <w:rsid w:val="008F1656"/>
    <w:rsid w:val="00902B59"/>
    <w:rsid w:val="00903F82"/>
    <w:rsid w:val="0092702C"/>
    <w:rsid w:val="00990F3A"/>
    <w:rsid w:val="009A0E87"/>
    <w:rsid w:val="009A32C6"/>
    <w:rsid w:val="009A7E54"/>
    <w:rsid w:val="009B3E2C"/>
    <w:rsid w:val="009B5764"/>
    <w:rsid w:val="009B65CD"/>
    <w:rsid w:val="009C62B4"/>
    <w:rsid w:val="009D2C30"/>
    <w:rsid w:val="009D4CC8"/>
    <w:rsid w:val="009E63DA"/>
    <w:rsid w:val="00A01DC9"/>
    <w:rsid w:val="00A06CAD"/>
    <w:rsid w:val="00A257FA"/>
    <w:rsid w:val="00A55E91"/>
    <w:rsid w:val="00A64443"/>
    <w:rsid w:val="00A7102C"/>
    <w:rsid w:val="00A92ADA"/>
    <w:rsid w:val="00A97359"/>
    <w:rsid w:val="00AA555C"/>
    <w:rsid w:val="00AB1D5F"/>
    <w:rsid w:val="00AB4970"/>
    <w:rsid w:val="00AB690E"/>
    <w:rsid w:val="00AE3B18"/>
    <w:rsid w:val="00B07362"/>
    <w:rsid w:val="00B07847"/>
    <w:rsid w:val="00B14276"/>
    <w:rsid w:val="00B17603"/>
    <w:rsid w:val="00B37535"/>
    <w:rsid w:val="00B37F17"/>
    <w:rsid w:val="00B43EEF"/>
    <w:rsid w:val="00B46B90"/>
    <w:rsid w:val="00B56087"/>
    <w:rsid w:val="00B66EE6"/>
    <w:rsid w:val="00B915A5"/>
    <w:rsid w:val="00B94FFD"/>
    <w:rsid w:val="00BA6A6B"/>
    <w:rsid w:val="00BA6E90"/>
    <w:rsid w:val="00BB0602"/>
    <w:rsid w:val="00BD1EC5"/>
    <w:rsid w:val="00BD6CD7"/>
    <w:rsid w:val="00BD7163"/>
    <w:rsid w:val="00BE16BA"/>
    <w:rsid w:val="00BE2C72"/>
    <w:rsid w:val="00C110CD"/>
    <w:rsid w:val="00C16624"/>
    <w:rsid w:val="00C22A42"/>
    <w:rsid w:val="00C63D03"/>
    <w:rsid w:val="00C76B95"/>
    <w:rsid w:val="00C8261D"/>
    <w:rsid w:val="00C86A29"/>
    <w:rsid w:val="00C91175"/>
    <w:rsid w:val="00CB16FC"/>
    <w:rsid w:val="00CB5F5E"/>
    <w:rsid w:val="00CB6619"/>
    <w:rsid w:val="00CF4593"/>
    <w:rsid w:val="00D1792A"/>
    <w:rsid w:val="00D2218D"/>
    <w:rsid w:val="00D35E56"/>
    <w:rsid w:val="00D43B75"/>
    <w:rsid w:val="00D444CE"/>
    <w:rsid w:val="00D44C10"/>
    <w:rsid w:val="00D531EF"/>
    <w:rsid w:val="00D542EF"/>
    <w:rsid w:val="00D77416"/>
    <w:rsid w:val="00D9551B"/>
    <w:rsid w:val="00DA2250"/>
    <w:rsid w:val="00DB00CC"/>
    <w:rsid w:val="00DB0A91"/>
    <w:rsid w:val="00DD0794"/>
    <w:rsid w:val="00DE7749"/>
    <w:rsid w:val="00DF0B54"/>
    <w:rsid w:val="00E34687"/>
    <w:rsid w:val="00E411F2"/>
    <w:rsid w:val="00E54A38"/>
    <w:rsid w:val="00E90455"/>
    <w:rsid w:val="00EC2951"/>
    <w:rsid w:val="00EC6D68"/>
    <w:rsid w:val="00EE65F1"/>
    <w:rsid w:val="00F03C83"/>
    <w:rsid w:val="00F22C56"/>
    <w:rsid w:val="00F22D16"/>
    <w:rsid w:val="00F26B88"/>
    <w:rsid w:val="00F83517"/>
    <w:rsid w:val="00F86184"/>
    <w:rsid w:val="00FB3407"/>
    <w:rsid w:val="00FB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A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A6A6B"/>
    <w:pPr>
      <w:ind w:left="720"/>
      <w:contextualSpacing/>
    </w:pPr>
  </w:style>
  <w:style w:type="character" w:styleId="CommentReference">
    <w:name w:val="annotation reference"/>
    <w:basedOn w:val="DefaultParagraphFont"/>
    <w:uiPriority w:val="99"/>
    <w:semiHidden/>
    <w:unhideWhenUsed/>
    <w:rsid w:val="00BA6A6B"/>
    <w:rPr>
      <w:sz w:val="16"/>
      <w:szCs w:val="16"/>
    </w:rPr>
  </w:style>
  <w:style w:type="paragraph" w:styleId="CommentText">
    <w:name w:val="annotation text"/>
    <w:basedOn w:val="Normal"/>
    <w:link w:val="CommentTextChar"/>
    <w:uiPriority w:val="99"/>
    <w:semiHidden/>
    <w:unhideWhenUsed/>
    <w:rsid w:val="00BA6A6B"/>
    <w:pPr>
      <w:spacing w:line="240" w:lineRule="auto"/>
    </w:pPr>
    <w:rPr>
      <w:sz w:val="20"/>
      <w:szCs w:val="20"/>
    </w:rPr>
  </w:style>
  <w:style w:type="character" w:customStyle="1" w:styleId="CommentTextChar">
    <w:name w:val="Comment Text Char"/>
    <w:basedOn w:val="DefaultParagraphFont"/>
    <w:link w:val="CommentText"/>
    <w:uiPriority w:val="99"/>
    <w:semiHidden/>
    <w:rsid w:val="00BA6A6B"/>
    <w:rPr>
      <w:sz w:val="20"/>
      <w:szCs w:val="20"/>
    </w:rPr>
  </w:style>
  <w:style w:type="paragraph" w:styleId="BalloonText">
    <w:name w:val="Balloon Text"/>
    <w:basedOn w:val="Normal"/>
    <w:link w:val="BalloonTextChar"/>
    <w:uiPriority w:val="99"/>
    <w:semiHidden/>
    <w:unhideWhenUsed/>
    <w:rsid w:val="00BA6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A6B"/>
    <w:rPr>
      <w:rFonts w:ascii="Segoe UI" w:hAnsi="Segoe UI" w:cs="Segoe UI"/>
      <w:sz w:val="18"/>
      <w:szCs w:val="18"/>
    </w:rPr>
  </w:style>
  <w:style w:type="paragraph" w:styleId="Header">
    <w:name w:val="header"/>
    <w:basedOn w:val="Normal"/>
    <w:link w:val="HeaderChar"/>
    <w:uiPriority w:val="99"/>
    <w:unhideWhenUsed/>
    <w:rsid w:val="00BA6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A6B"/>
  </w:style>
  <w:style w:type="paragraph" w:styleId="Footer">
    <w:name w:val="footer"/>
    <w:basedOn w:val="Normal"/>
    <w:link w:val="FooterChar"/>
    <w:uiPriority w:val="99"/>
    <w:unhideWhenUsed/>
    <w:rsid w:val="00BA6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A6B"/>
  </w:style>
  <w:style w:type="paragraph" w:styleId="CommentSubject">
    <w:name w:val="annotation subject"/>
    <w:basedOn w:val="CommentText"/>
    <w:next w:val="CommentText"/>
    <w:link w:val="CommentSubjectChar"/>
    <w:uiPriority w:val="99"/>
    <w:semiHidden/>
    <w:unhideWhenUsed/>
    <w:rsid w:val="004657A1"/>
    <w:rPr>
      <w:b/>
      <w:bCs/>
    </w:rPr>
  </w:style>
  <w:style w:type="character" w:customStyle="1" w:styleId="CommentSubjectChar">
    <w:name w:val="Comment Subject Char"/>
    <w:basedOn w:val="CommentTextChar"/>
    <w:link w:val="CommentSubject"/>
    <w:uiPriority w:val="99"/>
    <w:semiHidden/>
    <w:rsid w:val="004657A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A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A6A6B"/>
    <w:pPr>
      <w:ind w:left="720"/>
      <w:contextualSpacing/>
    </w:pPr>
  </w:style>
  <w:style w:type="character" w:styleId="CommentReference">
    <w:name w:val="annotation reference"/>
    <w:basedOn w:val="DefaultParagraphFont"/>
    <w:uiPriority w:val="99"/>
    <w:semiHidden/>
    <w:unhideWhenUsed/>
    <w:rsid w:val="00BA6A6B"/>
    <w:rPr>
      <w:sz w:val="16"/>
      <w:szCs w:val="16"/>
    </w:rPr>
  </w:style>
  <w:style w:type="paragraph" w:styleId="CommentText">
    <w:name w:val="annotation text"/>
    <w:basedOn w:val="Normal"/>
    <w:link w:val="CommentTextChar"/>
    <w:uiPriority w:val="99"/>
    <w:semiHidden/>
    <w:unhideWhenUsed/>
    <w:rsid w:val="00BA6A6B"/>
    <w:pPr>
      <w:spacing w:line="240" w:lineRule="auto"/>
    </w:pPr>
    <w:rPr>
      <w:sz w:val="20"/>
      <w:szCs w:val="20"/>
    </w:rPr>
  </w:style>
  <w:style w:type="character" w:customStyle="1" w:styleId="CommentTextChar">
    <w:name w:val="Comment Text Char"/>
    <w:basedOn w:val="DefaultParagraphFont"/>
    <w:link w:val="CommentText"/>
    <w:uiPriority w:val="99"/>
    <w:semiHidden/>
    <w:rsid w:val="00BA6A6B"/>
    <w:rPr>
      <w:sz w:val="20"/>
      <w:szCs w:val="20"/>
    </w:rPr>
  </w:style>
  <w:style w:type="paragraph" w:styleId="BalloonText">
    <w:name w:val="Balloon Text"/>
    <w:basedOn w:val="Normal"/>
    <w:link w:val="BalloonTextChar"/>
    <w:uiPriority w:val="99"/>
    <w:semiHidden/>
    <w:unhideWhenUsed/>
    <w:rsid w:val="00BA6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A6B"/>
    <w:rPr>
      <w:rFonts w:ascii="Segoe UI" w:hAnsi="Segoe UI" w:cs="Segoe UI"/>
      <w:sz w:val="18"/>
      <w:szCs w:val="18"/>
    </w:rPr>
  </w:style>
  <w:style w:type="paragraph" w:styleId="Header">
    <w:name w:val="header"/>
    <w:basedOn w:val="Normal"/>
    <w:link w:val="HeaderChar"/>
    <w:uiPriority w:val="99"/>
    <w:unhideWhenUsed/>
    <w:rsid w:val="00BA6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A6B"/>
  </w:style>
  <w:style w:type="paragraph" w:styleId="Footer">
    <w:name w:val="footer"/>
    <w:basedOn w:val="Normal"/>
    <w:link w:val="FooterChar"/>
    <w:uiPriority w:val="99"/>
    <w:unhideWhenUsed/>
    <w:rsid w:val="00BA6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A6B"/>
  </w:style>
  <w:style w:type="paragraph" w:styleId="CommentSubject">
    <w:name w:val="annotation subject"/>
    <w:basedOn w:val="CommentText"/>
    <w:next w:val="CommentText"/>
    <w:link w:val="CommentSubjectChar"/>
    <w:uiPriority w:val="99"/>
    <w:semiHidden/>
    <w:unhideWhenUsed/>
    <w:rsid w:val="004657A1"/>
    <w:rPr>
      <w:b/>
      <w:bCs/>
    </w:rPr>
  </w:style>
  <w:style w:type="character" w:customStyle="1" w:styleId="CommentSubjectChar">
    <w:name w:val="Comment Subject Char"/>
    <w:basedOn w:val="CommentTextChar"/>
    <w:link w:val="CommentSubject"/>
    <w:uiPriority w:val="99"/>
    <w:semiHidden/>
    <w:rsid w:val="004657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62B9F3-913D-4DC1-BFCB-390CD6857000}">
  <ds:schemaRefs>
    <ds:schemaRef ds:uri="http://schemas.openxmlformats.org/officeDocument/2006/bibliography"/>
  </ds:schemaRefs>
</ds:datastoreItem>
</file>

<file path=customXml/itemProps2.xml><?xml version="1.0" encoding="utf-8"?>
<ds:datastoreItem xmlns:ds="http://schemas.openxmlformats.org/officeDocument/2006/customXml" ds:itemID="{48984F5E-9B84-4BCC-9F52-2F846D05FB2B}"/>
</file>

<file path=customXml/itemProps3.xml><?xml version="1.0" encoding="utf-8"?>
<ds:datastoreItem xmlns:ds="http://schemas.openxmlformats.org/officeDocument/2006/customXml" ds:itemID="{5D7E315D-E0FF-461D-ACC6-8E1412DABC72}"/>
</file>

<file path=customXml/itemProps4.xml><?xml version="1.0" encoding="utf-8"?>
<ds:datastoreItem xmlns:ds="http://schemas.openxmlformats.org/officeDocument/2006/customXml" ds:itemID="{81CE2A6F-061A-4BE9-8DF9-3A511CF0CA76}"/>
</file>

<file path=docProps/app.xml><?xml version="1.0" encoding="utf-8"?>
<Properties xmlns="http://schemas.openxmlformats.org/officeDocument/2006/extended-properties" xmlns:vt="http://schemas.openxmlformats.org/officeDocument/2006/docPropsVTypes">
  <Template>Normal</Template>
  <TotalTime>8</TotalTime>
  <Pages>14</Pages>
  <Words>3787</Words>
  <Characters>21586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Personal</cp:lastModifiedBy>
  <cp:revision>4</cp:revision>
  <cp:lastPrinted>2021-01-04T06:57:00Z</cp:lastPrinted>
  <dcterms:created xsi:type="dcterms:W3CDTF">2021-01-04T06:56:00Z</dcterms:created>
  <dcterms:modified xsi:type="dcterms:W3CDTF">2021-01-05T02:55:00Z</dcterms:modified>
</cp:coreProperties>
</file>